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CDBC1" w14:textId="53D474CC" w:rsidR="00DA65E7" w:rsidRPr="007C34D8" w:rsidRDefault="00B033C7" w:rsidP="00263AC6">
      <w:pPr>
        <w:autoSpaceDE w:val="0"/>
        <w:autoSpaceDN w:val="0"/>
        <w:adjustRightInd w:val="0"/>
        <w:spacing w:line="276" w:lineRule="auto"/>
        <w:jc w:val="center"/>
        <w:rPr>
          <w:b/>
          <w:bCs/>
        </w:rPr>
      </w:pPr>
      <w:r>
        <w:rPr>
          <w:b/>
          <w:bCs/>
        </w:rPr>
        <w:t>Д</w:t>
      </w:r>
      <w:r w:rsidR="003669D4">
        <w:rPr>
          <w:b/>
          <w:bCs/>
        </w:rPr>
        <w:t>оговор</w:t>
      </w:r>
    </w:p>
    <w:p w14:paraId="7397552D" w14:textId="77777777" w:rsidR="00767CA5" w:rsidRPr="007C34D8" w:rsidRDefault="00EC0E71" w:rsidP="00263AC6">
      <w:pPr>
        <w:autoSpaceDE w:val="0"/>
        <w:autoSpaceDN w:val="0"/>
        <w:adjustRightInd w:val="0"/>
        <w:spacing w:line="276" w:lineRule="auto"/>
        <w:jc w:val="center"/>
        <w:rPr>
          <w:b/>
          <w:bCs/>
        </w:rPr>
      </w:pPr>
      <w:r w:rsidRPr="007C34D8">
        <w:rPr>
          <w:b/>
          <w:bCs/>
        </w:rPr>
        <w:t xml:space="preserve"> </w:t>
      </w:r>
      <w:r w:rsidR="00767CA5" w:rsidRPr="007C34D8">
        <w:rPr>
          <w:b/>
          <w:bCs/>
        </w:rPr>
        <w:t>на оказание платежных услуг</w:t>
      </w:r>
    </w:p>
    <w:p w14:paraId="0FAB85EE" w14:textId="77777777" w:rsidR="00767CA5" w:rsidRPr="007C34D8" w:rsidRDefault="00767CA5" w:rsidP="00263AC6">
      <w:pPr>
        <w:autoSpaceDE w:val="0"/>
        <w:autoSpaceDN w:val="0"/>
        <w:adjustRightInd w:val="0"/>
        <w:spacing w:line="276" w:lineRule="auto"/>
        <w:jc w:val="center"/>
        <w:rPr>
          <w:b/>
          <w:bCs/>
        </w:rPr>
      </w:pPr>
      <w:r w:rsidRPr="007C34D8">
        <w:rPr>
          <w:b/>
          <w:bCs/>
        </w:rPr>
        <w:t>с Банковским платежным агентом</w:t>
      </w:r>
    </w:p>
    <w:p w14:paraId="518454D8" w14:textId="5FE2C2E5" w:rsidR="00EC0E71" w:rsidRPr="007C34D8" w:rsidRDefault="00EC0E71" w:rsidP="00263AC6">
      <w:pPr>
        <w:autoSpaceDE w:val="0"/>
        <w:autoSpaceDN w:val="0"/>
        <w:adjustRightInd w:val="0"/>
        <w:spacing w:line="276" w:lineRule="auto"/>
        <w:jc w:val="center"/>
        <w:rPr>
          <w:bCs/>
        </w:rPr>
      </w:pPr>
      <w:r w:rsidRPr="007C34D8">
        <w:t xml:space="preserve">г. </w:t>
      </w:r>
      <w:r w:rsidR="003669D4">
        <w:t>Майкоп</w:t>
      </w:r>
      <w:r w:rsidRPr="007C34D8">
        <w:rPr>
          <w:bCs/>
        </w:rPr>
        <w:t xml:space="preserve">                                                                     </w:t>
      </w:r>
      <w:r w:rsidR="00305C49" w:rsidRPr="007C34D8">
        <w:rPr>
          <w:bCs/>
        </w:rPr>
        <w:t xml:space="preserve">    </w:t>
      </w:r>
      <w:r w:rsidRPr="007C34D8">
        <w:rPr>
          <w:bCs/>
        </w:rPr>
        <w:t xml:space="preserve"> </w:t>
      </w:r>
      <w:r w:rsidR="003669D4">
        <w:rPr>
          <w:bCs/>
        </w:rPr>
        <w:t xml:space="preserve">      </w:t>
      </w:r>
      <w:r w:rsidRPr="007C34D8">
        <w:rPr>
          <w:bCs/>
        </w:rPr>
        <w:t xml:space="preserve">   </w:t>
      </w:r>
      <w:r w:rsidR="00D2546B" w:rsidRPr="007C34D8">
        <w:rPr>
          <w:bCs/>
        </w:rPr>
        <w:t xml:space="preserve">  «</w:t>
      </w:r>
      <w:r w:rsidR="006B10D6" w:rsidRPr="007C34D8">
        <w:rPr>
          <w:bCs/>
        </w:rPr>
        <w:t>__</w:t>
      </w:r>
      <w:r w:rsidRPr="007C34D8">
        <w:rPr>
          <w:bCs/>
        </w:rPr>
        <w:t xml:space="preserve">» </w:t>
      </w:r>
      <w:r w:rsidR="000304E2" w:rsidRPr="007C34D8">
        <w:rPr>
          <w:bCs/>
        </w:rPr>
        <w:t>____________</w:t>
      </w:r>
      <w:r w:rsidR="006B10D6" w:rsidRPr="007C34D8">
        <w:rPr>
          <w:bCs/>
        </w:rPr>
        <w:t xml:space="preserve"> </w:t>
      </w:r>
      <w:r w:rsidRPr="007C34D8">
        <w:rPr>
          <w:bCs/>
        </w:rPr>
        <w:t>20</w:t>
      </w:r>
      <w:r w:rsidR="00CD0429">
        <w:rPr>
          <w:bCs/>
        </w:rPr>
        <w:t>20</w:t>
      </w:r>
      <w:bookmarkStart w:id="0" w:name="_GoBack"/>
      <w:bookmarkEnd w:id="0"/>
      <w:r w:rsidRPr="007C34D8">
        <w:rPr>
          <w:bCs/>
        </w:rPr>
        <w:t> г.</w:t>
      </w:r>
    </w:p>
    <w:p w14:paraId="5CB7C5E6" w14:textId="77777777" w:rsidR="00EC0E71" w:rsidRPr="007C34D8" w:rsidRDefault="00EC0E71" w:rsidP="00263AC6">
      <w:pPr>
        <w:autoSpaceDE w:val="0"/>
        <w:autoSpaceDN w:val="0"/>
        <w:adjustRightInd w:val="0"/>
        <w:spacing w:line="276" w:lineRule="auto"/>
        <w:jc w:val="center"/>
        <w:rPr>
          <w:b/>
          <w:bCs/>
        </w:rPr>
      </w:pPr>
    </w:p>
    <w:p w14:paraId="4026BB19" w14:textId="0DBDDF29" w:rsidR="00EC0E71" w:rsidRPr="007C34D8" w:rsidRDefault="003669D4" w:rsidP="001619B5">
      <w:pPr>
        <w:autoSpaceDE w:val="0"/>
        <w:autoSpaceDN w:val="0"/>
        <w:adjustRightInd w:val="0"/>
        <w:spacing w:line="276" w:lineRule="auto"/>
        <w:ind w:firstLine="851"/>
        <w:jc w:val="both"/>
      </w:pPr>
      <w:r>
        <w:rPr>
          <w:b/>
        </w:rPr>
        <w:t>Государственное бюджетное учреждение Республики Адыгея «Многофункциональный центр предоставления государственных и муниципальных услуг»</w:t>
      </w:r>
      <w:r w:rsidR="00EC0E71" w:rsidRPr="007C34D8">
        <w:t xml:space="preserve">, именуемое в дальнейшем </w:t>
      </w:r>
      <w:r w:rsidRPr="007C34D8">
        <w:rPr>
          <w:b/>
        </w:rPr>
        <w:t>Банковский платежный агент» («БПА»)</w:t>
      </w:r>
      <w:r w:rsidR="00EC0E71" w:rsidRPr="007C34D8">
        <w:t xml:space="preserve">, </w:t>
      </w:r>
      <w:r w:rsidR="00EC30B0">
        <w:t xml:space="preserve">в лице </w:t>
      </w:r>
      <w:r>
        <w:t>директора Юрченко Елены Анатольевны</w:t>
      </w:r>
      <w:r w:rsidR="00EC30B0">
        <w:t xml:space="preserve">, действующего на основании </w:t>
      </w:r>
      <w:r>
        <w:t>Устава</w:t>
      </w:r>
      <w:r w:rsidR="00EC0E71" w:rsidRPr="007C34D8">
        <w:t xml:space="preserve">, с одной стороны, </w:t>
      </w:r>
      <w:r>
        <w:t>и</w:t>
      </w:r>
      <w:r w:rsidR="001D7F92">
        <w:rPr>
          <w:b/>
        </w:rPr>
        <w:t>_________________________________________________________________________</w:t>
      </w:r>
      <w:r w:rsidR="00AF19CA" w:rsidRPr="007C34D8">
        <w:t>, именуемое в дальнейшем</w:t>
      </w:r>
      <w:r>
        <w:rPr>
          <w:b/>
        </w:rPr>
        <w:t xml:space="preserve"> </w:t>
      </w:r>
      <w:r w:rsidRPr="007C34D8">
        <w:rPr>
          <w:b/>
        </w:rPr>
        <w:t>«Банк»</w:t>
      </w:r>
      <w:r w:rsidRPr="007C34D8">
        <w:rPr>
          <w:b/>
          <w:color w:val="0000FF"/>
        </w:rPr>
        <w:t xml:space="preserve"> </w:t>
      </w:r>
      <w:r w:rsidRPr="007C34D8">
        <w:rPr>
          <w:b/>
        </w:rPr>
        <w:t>или «Оператор по переводу денежных средств»</w:t>
      </w:r>
      <w:r w:rsidR="00AF19CA" w:rsidRPr="007C34D8">
        <w:t xml:space="preserve">, в лице директора </w:t>
      </w:r>
      <w:r w:rsidR="001D7F92">
        <w:t>___________________</w:t>
      </w:r>
      <w:r w:rsidR="00AF19CA" w:rsidRPr="007C34D8">
        <w:t>, действующего на основании</w:t>
      </w:r>
      <w:r>
        <w:t>____</w:t>
      </w:r>
      <w:r w:rsidR="00AF19CA" w:rsidRPr="007C34D8">
        <w:t>, с другой стороны, вместе именуемые «Стороны», заключили настоящий Договор о нижеследующем:</w:t>
      </w:r>
    </w:p>
    <w:p w14:paraId="28E4836D" w14:textId="77777777" w:rsidR="00EC0E71" w:rsidRPr="007C34D8" w:rsidRDefault="00EC0E71" w:rsidP="00263AC6">
      <w:pPr>
        <w:autoSpaceDE w:val="0"/>
        <w:autoSpaceDN w:val="0"/>
        <w:adjustRightInd w:val="0"/>
        <w:spacing w:line="276" w:lineRule="auto"/>
        <w:jc w:val="center"/>
        <w:rPr>
          <w:b/>
          <w:bCs/>
        </w:rPr>
      </w:pPr>
      <w:r w:rsidRPr="007C34D8">
        <w:rPr>
          <w:b/>
          <w:bCs/>
        </w:rPr>
        <w:t>ТЕРМИНОЛОГИЯ:</w:t>
      </w:r>
    </w:p>
    <w:p w14:paraId="6192C22A" w14:textId="77777777" w:rsidR="00767CA5" w:rsidRPr="007C34D8" w:rsidRDefault="00767CA5" w:rsidP="001619B5">
      <w:pPr>
        <w:widowControl w:val="0"/>
        <w:spacing w:line="276" w:lineRule="auto"/>
        <w:ind w:right="-2" w:firstLine="851"/>
        <w:jc w:val="both"/>
      </w:pPr>
      <w:r w:rsidRPr="007C34D8">
        <w:rPr>
          <w:b/>
          <w:bCs/>
        </w:rPr>
        <w:t>Плательщик</w:t>
      </w:r>
      <w:r w:rsidRPr="007C34D8">
        <w:t xml:space="preserve"> – </w:t>
      </w:r>
      <w:r w:rsidR="00EC3027" w:rsidRPr="007C34D8">
        <w:t>физическое лицо</w:t>
      </w:r>
      <w:r w:rsidR="008F4138" w:rsidRPr="007C34D8">
        <w:t xml:space="preserve"> (его представитель</w:t>
      </w:r>
      <w:r w:rsidR="008020AB" w:rsidRPr="007C34D8">
        <w:t>)</w:t>
      </w:r>
      <w:r w:rsidR="00EC3027" w:rsidRPr="007C34D8">
        <w:t>,</w:t>
      </w:r>
      <w:r w:rsidR="002802A6" w:rsidRPr="007C34D8">
        <w:t xml:space="preserve"> </w:t>
      </w:r>
      <w:r w:rsidR="00EC3027" w:rsidRPr="007C34D8">
        <w:t xml:space="preserve">дающее </w:t>
      </w:r>
      <w:r w:rsidR="00EE73BB" w:rsidRPr="007C34D8">
        <w:t>распоряжение</w:t>
      </w:r>
      <w:r w:rsidR="00032999" w:rsidRPr="007C34D8">
        <w:t xml:space="preserve"> </w:t>
      </w:r>
      <w:r w:rsidR="00EC3027" w:rsidRPr="007C34D8">
        <w:t>о переводе денежных средств без открытия банковского счета в пользу Получателя для исполнения денежных обязательств Плательщика перед Получателем</w:t>
      </w:r>
      <w:r w:rsidR="000237ED" w:rsidRPr="007C34D8">
        <w:t>, не связанных с осуществлением этим физическим лицом предпринимательской деятельности</w:t>
      </w:r>
      <w:r w:rsidRPr="007C34D8">
        <w:t>.</w:t>
      </w:r>
    </w:p>
    <w:p w14:paraId="562FAFBB" w14:textId="77777777" w:rsidR="00EC3027" w:rsidRPr="007C34D8" w:rsidRDefault="004B7AE3" w:rsidP="001619B5">
      <w:pPr>
        <w:widowControl w:val="0"/>
        <w:spacing w:line="276" w:lineRule="auto"/>
        <w:ind w:right="-2" w:firstLine="851"/>
        <w:jc w:val="both"/>
      </w:pPr>
      <w:r w:rsidRPr="007C34D8">
        <w:rPr>
          <w:b/>
          <w:bCs/>
        </w:rPr>
        <w:t xml:space="preserve">Получатель </w:t>
      </w:r>
      <w:r w:rsidR="00767CA5" w:rsidRPr="007C34D8">
        <w:t xml:space="preserve">– </w:t>
      </w:r>
      <w:r w:rsidR="00EC3027" w:rsidRPr="007C34D8">
        <w:t xml:space="preserve">юридическое лицо, получающие денежные средства Плательщика в качестве оплаты за выполняемые работы </w:t>
      </w:r>
      <w:r w:rsidR="00800B99" w:rsidRPr="007C34D8">
        <w:t>(</w:t>
      </w:r>
      <w:r w:rsidR="00EC3027" w:rsidRPr="007C34D8">
        <w:t>оказываемые услуги). Перечень Получателей указан в Приложении №1 к настоящему Договору. Банк вправе расширить указанный перечень в одностороннем порядке.</w:t>
      </w:r>
    </w:p>
    <w:p w14:paraId="7E75770A" w14:textId="2B4DEDE7" w:rsidR="006D45F2" w:rsidRPr="007C34D8" w:rsidRDefault="006D45F2" w:rsidP="001619B5">
      <w:pPr>
        <w:widowControl w:val="0"/>
        <w:spacing w:line="276" w:lineRule="auto"/>
        <w:ind w:right="-2" w:firstLine="851"/>
        <w:jc w:val="both"/>
      </w:pPr>
      <w:r w:rsidRPr="007C34D8">
        <w:rPr>
          <w:b/>
        </w:rPr>
        <w:t xml:space="preserve">Перевод </w:t>
      </w:r>
      <w:r w:rsidRPr="007C34D8">
        <w:rPr>
          <w:b/>
          <w:bCs/>
        </w:rPr>
        <w:t>денежных средств</w:t>
      </w:r>
      <w:r w:rsidR="00571092" w:rsidRPr="007C34D8">
        <w:rPr>
          <w:b/>
          <w:bCs/>
        </w:rPr>
        <w:t xml:space="preserve"> (Перевод)</w:t>
      </w:r>
      <w:r w:rsidRPr="007C34D8">
        <w:t xml:space="preserve"> - действия </w:t>
      </w:r>
      <w:r w:rsidR="000237ED" w:rsidRPr="007C34D8">
        <w:t>Банка как</w:t>
      </w:r>
      <w:r w:rsidR="000237ED" w:rsidRPr="007C34D8">
        <w:rPr>
          <w:color w:val="0000FF"/>
        </w:rPr>
        <w:t xml:space="preserve"> </w:t>
      </w:r>
      <w:r w:rsidRPr="007C34D8">
        <w:t>Оператора по переводу денежных средств в рамках применяемых форм безналичных расчетов по предоставлению Получателю денежных средств Плательщика.</w:t>
      </w:r>
    </w:p>
    <w:p w14:paraId="7B64C03A" w14:textId="77777777" w:rsidR="00741BA1" w:rsidRPr="007C34D8" w:rsidRDefault="00741BA1" w:rsidP="001619B5">
      <w:pPr>
        <w:widowControl w:val="0"/>
        <w:shd w:val="clear" w:color="auto" w:fill="FFFFFF"/>
        <w:tabs>
          <w:tab w:val="num" w:pos="1080"/>
          <w:tab w:val="left" w:pos="1260"/>
        </w:tabs>
        <w:spacing w:line="276" w:lineRule="auto"/>
        <w:ind w:firstLine="851"/>
        <w:jc w:val="both"/>
      </w:pPr>
      <w:r w:rsidRPr="007C34D8">
        <w:rPr>
          <w:b/>
        </w:rPr>
        <w:t>Место осуществления операций Банковского платежного агента</w:t>
      </w:r>
      <w:r w:rsidRPr="007C34D8">
        <w:t xml:space="preserve"> – место, оборудованное для приема распоряжений</w:t>
      </w:r>
      <w:r w:rsidR="00EE73BB" w:rsidRPr="007C34D8">
        <w:t xml:space="preserve"> Плательщиков</w:t>
      </w:r>
      <w:r w:rsidRPr="007C34D8">
        <w:t>, находящееся в помещении Банковского платежного агента</w:t>
      </w:r>
      <w:r w:rsidR="004B7AE3" w:rsidRPr="007C34D8">
        <w:t>.</w:t>
      </w:r>
    </w:p>
    <w:p w14:paraId="632F6C2D" w14:textId="77777777" w:rsidR="0020290C" w:rsidRPr="007C34D8" w:rsidRDefault="00FC5B7E" w:rsidP="001619B5">
      <w:pPr>
        <w:widowControl w:val="0"/>
        <w:shd w:val="clear" w:color="auto" w:fill="FFFFFF"/>
        <w:tabs>
          <w:tab w:val="num" w:pos="1080"/>
          <w:tab w:val="left" w:pos="1260"/>
        </w:tabs>
        <w:spacing w:line="276" w:lineRule="auto"/>
        <w:ind w:firstLine="851"/>
        <w:jc w:val="both"/>
      </w:pPr>
      <w:r w:rsidRPr="007C34D8">
        <w:rPr>
          <w:b/>
        </w:rPr>
        <w:t xml:space="preserve">Сервер приложений </w:t>
      </w:r>
      <w:r w:rsidR="0020290C" w:rsidRPr="007C34D8">
        <w:t>– программно-аппаратный комплекс, развернутый на территории Банка.</w:t>
      </w:r>
    </w:p>
    <w:p w14:paraId="227DAE6A" w14:textId="113D788F" w:rsidR="00907E84" w:rsidRPr="001619B5" w:rsidRDefault="00907E84" w:rsidP="001619B5">
      <w:pPr>
        <w:widowControl w:val="0"/>
        <w:shd w:val="clear" w:color="auto" w:fill="FFFFFF"/>
        <w:tabs>
          <w:tab w:val="num" w:pos="1080"/>
          <w:tab w:val="left" w:pos="1260"/>
        </w:tabs>
        <w:spacing w:line="276" w:lineRule="auto"/>
        <w:ind w:firstLine="851"/>
        <w:jc w:val="both"/>
      </w:pPr>
      <w:proofErr w:type="spellStart"/>
      <w:r w:rsidRPr="00B033C7">
        <w:rPr>
          <w:b/>
          <w:lang w:val="en-US"/>
        </w:rPr>
        <w:t>VipNet</w:t>
      </w:r>
      <w:proofErr w:type="spellEnd"/>
      <w:r w:rsidRPr="00B033C7">
        <w:rPr>
          <w:b/>
        </w:rPr>
        <w:t xml:space="preserve"> </w:t>
      </w:r>
      <w:r w:rsidRPr="00B033C7">
        <w:rPr>
          <w:b/>
          <w:lang w:val="en-US"/>
        </w:rPr>
        <w:t>Coordinator</w:t>
      </w:r>
      <w:r w:rsidRPr="00B033C7">
        <w:t xml:space="preserve"> – координатор, устройство, принадлежащее </w:t>
      </w:r>
      <w:r w:rsidR="001619B5" w:rsidRPr="00B033C7">
        <w:t>государственному бюджетному учреждению Республики Адыгея</w:t>
      </w:r>
      <w:r w:rsidRPr="00B033C7">
        <w:t xml:space="preserve"> «Многофункциональный центр предоставления госуд</w:t>
      </w:r>
      <w:r w:rsidR="001619B5" w:rsidRPr="00B033C7">
        <w:t>арственных и муниципальных услуг</w:t>
      </w:r>
      <w:r w:rsidRPr="00B033C7">
        <w:t xml:space="preserve">», для обеспечения защищенного канала обмена данными. </w:t>
      </w:r>
      <w:proofErr w:type="spellStart"/>
      <w:r w:rsidRPr="00B033C7">
        <w:rPr>
          <w:lang w:val="en-US"/>
        </w:rPr>
        <w:t>VipNet</w:t>
      </w:r>
      <w:proofErr w:type="spellEnd"/>
      <w:r w:rsidRPr="00B033C7">
        <w:t xml:space="preserve"> </w:t>
      </w:r>
      <w:r w:rsidRPr="00B033C7">
        <w:rPr>
          <w:lang w:val="en-US"/>
        </w:rPr>
        <w:t>Coordinator</w:t>
      </w:r>
      <w:r w:rsidRPr="00B033C7">
        <w:t xml:space="preserve"> установлен на территории Банка, но относится к информационно-технической инфраструктуре Банковского платежного агента.</w:t>
      </w:r>
      <w:r>
        <w:t xml:space="preserve"> </w:t>
      </w:r>
    </w:p>
    <w:p w14:paraId="533DEA24" w14:textId="77777777" w:rsidR="007E6BAA" w:rsidRPr="007C34D8" w:rsidRDefault="00113D39" w:rsidP="001619B5">
      <w:pPr>
        <w:autoSpaceDE w:val="0"/>
        <w:autoSpaceDN w:val="0"/>
        <w:adjustRightInd w:val="0"/>
        <w:spacing w:line="276" w:lineRule="auto"/>
        <w:ind w:firstLine="851"/>
        <w:jc w:val="both"/>
      </w:pPr>
      <w:r w:rsidRPr="007C34D8">
        <w:rPr>
          <w:b/>
        </w:rPr>
        <w:t>Система</w:t>
      </w:r>
      <w:r w:rsidRPr="007C34D8">
        <w:t xml:space="preserve"> - информационная система Банка, позволяющая осуществлять передачу информации по защищённым каналам связи, используемая для взаимодействия с Банковским платежным агентом в целях осуществления Переводов в рамках настоящего Договора</w:t>
      </w:r>
      <w:r w:rsidR="007C07BD" w:rsidRPr="007C34D8">
        <w:t>.</w:t>
      </w:r>
    </w:p>
    <w:p w14:paraId="094C3E13" w14:textId="77777777" w:rsidR="007C07BD" w:rsidRPr="007C34D8" w:rsidRDefault="007C07BD" w:rsidP="00263AC6">
      <w:pPr>
        <w:autoSpaceDE w:val="0"/>
        <w:autoSpaceDN w:val="0"/>
        <w:adjustRightInd w:val="0"/>
        <w:spacing w:line="276" w:lineRule="auto"/>
        <w:jc w:val="both"/>
      </w:pPr>
    </w:p>
    <w:p w14:paraId="4CF60DF5" w14:textId="77777777" w:rsidR="00EC0E71" w:rsidRPr="007C34D8" w:rsidRDefault="00EC0E71" w:rsidP="00263AC6">
      <w:pPr>
        <w:autoSpaceDE w:val="0"/>
        <w:autoSpaceDN w:val="0"/>
        <w:adjustRightInd w:val="0"/>
        <w:spacing w:line="276" w:lineRule="auto"/>
        <w:jc w:val="center"/>
        <w:rPr>
          <w:bCs/>
        </w:rPr>
      </w:pPr>
      <w:r w:rsidRPr="007C34D8">
        <w:rPr>
          <w:bCs/>
        </w:rPr>
        <w:t>1. ПРЕДМЕТ ДОГОВОРА</w:t>
      </w:r>
    </w:p>
    <w:p w14:paraId="16824C8B" w14:textId="77777777" w:rsidR="00A510B3" w:rsidRPr="007C34D8" w:rsidRDefault="00E25879" w:rsidP="00263AC6">
      <w:pPr>
        <w:widowControl w:val="0"/>
        <w:shd w:val="clear" w:color="auto" w:fill="FFFFFF"/>
        <w:tabs>
          <w:tab w:val="left" w:pos="720"/>
        </w:tabs>
        <w:spacing w:line="276" w:lineRule="auto"/>
        <w:jc w:val="both"/>
      </w:pPr>
      <w:r w:rsidRPr="007C34D8">
        <w:tab/>
      </w:r>
      <w:r w:rsidR="00EC0E71" w:rsidRPr="007C34D8">
        <w:t xml:space="preserve">1.1. </w:t>
      </w:r>
      <w:r w:rsidR="00A510B3" w:rsidRPr="007C34D8">
        <w:t xml:space="preserve">В соответствии с условиями настоящего Договора Банковский платежный </w:t>
      </w:r>
      <w:r w:rsidR="00A510B3" w:rsidRPr="007C34D8">
        <w:lastRenderedPageBreak/>
        <w:t>агент обязуется по поручению Банка и от его имени осуществлять следующие действия (далее – операции Банковского платежного агента):</w:t>
      </w:r>
    </w:p>
    <w:p w14:paraId="1FBF307D" w14:textId="77777777" w:rsidR="00737A39" w:rsidRPr="007C34D8" w:rsidRDefault="00737A39" w:rsidP="00263AC6">
      <w:pPr>
        <w:autoSpaceDE w:val="0"/>
        <w:autoSpaceDN w:val="0"/>
        <w:adjustRightInd w:val="0"/>
        <w:spacing w:line="276" w:lineRule="auto"/>
        <w:ind w:firstLine="540"/>
        <w:jc w:val="both"/>
      </w:pPr>
      <w:r w:rsidRPr="007C34D8">
        <w:t>1)</w:t>
      </w:r>
      <w:r w:rsidR="00181E22" w:rsidRPr="007C34D8">
        <w:t xml:space="preserve"> </w:t>
      </w:r>
      <w:r w:rsidR="00A510B3" w:rsidRPr="007C34D8">
        <w:t>П</w:t>
      </w:r>
      <w:r w:rsidR="00181E22" w:rsidRPr="007C34D8">
        <w:t>ринятие</w:t>
      </w:r>
      <w:r w:rsidRPr="007C34D8">
        <w:t xml:space="preserve"> от </w:t>
      </w:r>
      <w:r w:rsidR="00A510B3" w:rsidRPr="007C34D8">
        <w:t>Плательщиков</w:t>
      </w:r>
      <w:r w:rsidRPr="007C34D8">
        <w:t xml:space="preserve"> </w:t>
      </w:r>
      <w:r w:rsidR="00812C59" w:rsidRPr="007C34D8">
        <w:t xml:space="preserve">распоряжений </w:t>
      </w:r>
      <w:r w:rsidR="00EE73BB" w:rsidRPr="007C34D8">
        <w:t xml:space="preserve">о Переводе </w:t>
      </w:r>
      <w:r w:rsidR="00812C59" w:rsidRPr="007C34D8">
        <w:t xml:space="preserve">с использованием </w:t>
      </w:r>
      <w:r w:rsidR="00812C59" w:rsidRPr="007C34D8">
        <w:rPr>
          <w:lang w:val="en-US"/>
        </w:rPr>
        <w:t>POS</w:t>
      </w:r>
      <w:r w:rsidR="00812C59" w:rsidRPr="007C34D8">
        <w:t>-терминалов</w:t>
      </w:r>
      <w:r w:rsidR="00FF273F" w:rsidRPr="007C34D8">
        <w:t xml:space="preserve">. В рамках настоящего Договора максимальная сумма распоряжения, в </w:t>
      </w:r>
      <w:proofErr w:type="spellStart"/>
      <w:r w:rsidR="00FF273F" w:rsidRPr="007C34D8">
        <w:t>т.ч</w:t>
      </w:r>
      <w:proofErr w:type="spellEnd"/>
      <w:r w:rsidR="00FF273F" w:rsidRPr="007C34D8">
        <w:t>. комисси</w:t>
      </w:r>
      <w:r w:rsidR="00EE73BB" w:rsidRPr="007C34D8">
        <w:t>я</w:t>
      </w:r>
      <w:r w:rsidR="00FF273F" w:rsidRPr="007C34D8">
        <w:t xml:space="preserve"> за исполнение распоряжения, составляет 99</w:t>
      </w:r>
      <w:r w:rsidR="001B5425" w:rsidRPr="007C34D8">
        <w:t> </w:t>
      </w:r>
      <w:r w:rsidR="00FF273F" w:rsidRPr="007C34D8">
        <w:t>999</w:t>
      </w:r>
      <w:r w:rsidR="001B5425" w:rsidRPr="007C34D8">
        <w:t xml:space="preserve"> руб.</w:t>
      </w:r>
      <w:r w:rsidR="00F962C0" w:rsidRPr="007C34D8">
        <w:t xml:space="preserve"> </w:t>
      </w:r>
      <w:r w:rsidR="00FF273F" w:rsidRPr="007C34D8">
        <w:t xml:space="preserve">99 </w:t>
      </w:r>
      <w:r w:rsidR="001B5425" w:rsidRPr="007C34D8">
        <w:t>коп.</w:t>
      </w:r>
      <w:r w:rsidRPr="007C34D8">
        <w:t>;</w:t>
      </w:r>
    </w:p>
    <w:p w14:paraId="04B3E389" w14:textId="77777777" w:rsidR="00737A39" w:rsidRPr="007C34D8" w:rsidRDefault="00181E22" w:rsidP="00263AC6">
      <w:pPr>
        <w:autoSpaceDE w:val="0"/>
        <w:autoSpaceDN w:val="0"/>
        <w:adjustRightInd w:val="0"/>
        <w:spacing w:line="276" w:lineRule="auto"/>
        <w:ind w:firstLine="540"/>
        <w:jc w:val="both"/>
        <w:outlineLvl w:val="1"/>
      </w:pPr>
      <w:r w:rsidRPr="007C34D8">
        <w:t>2</w:t>
      </w:r>
      <w:r w:rsidR="00737A39" w:rsidRPr="007C34D8">
        <w:t xml:space="preserve">) </w:t>
      </w:r>
      <w:r w:rsidR="00A510B3" w:rsidRPr="007C34D8">
        <w:t>П</w:t>
      </w:r>
      <w:r w:rsidRPr="007C34D8">
        <w:t>роведение</w:t>
      </w:r>
      <w:r w:rsidR="00737A39" w:rsidRPr="007C34D8">
        <w:t xml:space="preserve"> идентификации </w:t>
      </w:r>
      <w:r w:rsidR="00A510B3" w:rsidRPr="007C34D8">
        <w:t xml:space="preserve">Плательщиков </w:t>
      </w:r>
      <w:r w:rsidR="00737A39" w:rsidRPr="007C34D8">
        <w:t xml:space="preserve">в целях осуществления перевода денежных средств без открытия банковского счета в соответствии с требованиями </w:t>
      </w:r>
      <w:hyperlink r:id="rId9" w:history="1">
        <w:r w:rsidR="00737A39" w:rsidRPr="007C34D8">
          <w:t>законодательства</w:t>
        </w:r>
      </w:hyperlink>
      <w:r w:rsidR="00737A39" w:rsidRPr="007C34D8">
        <w:t xml:space="preserve"> Российской Федерации о противодействии легализации (отмыванию) доходов, полученных преступным путем, и финансированию терроризма.</w:t>
      </w:r>
    </w:p>
    <w:p w14:paraId="042CB41F" w14:textId="77777777" w:rsidR="00A510B3" w:rsidRPr="007C34D8" w:rsidRDefault="00A510B3" w:rsidP="00263AC6">
      <w:pPr>
        <w:autoSpaceDE w:val="0"/>
        <w:autoSpaceDN w:val="0"/>
        <w:adjustRightInd w:val="0"/>
        <w:spacing w:line="276" w:lineRule="auto"/>
        <w:jc w:val="center"/>
        <w:rPr>
          <w:bCs/>
        </w:rPr>
      </w:pPr>
    </w:p>
    <w:p w14:paraId="4206C953" w14:textId="77777777" w:rsidR="00EC0E71" w:rsidRPr="007C34D8" w:rsidRDefault="00EC0E71" w:rsidP="00263AC6">
      <w:pPr>
        <w:autoSpaceDE w:val="0"/>
        <w:autoSpaceDN w:val="0"/>
        <w:adjustRightInd w:val="0"/>
        <w:spacing w:line="276" w:lineRule="auto"/>
        <w:jc w:val="center"/>
        <w:rPr>
          <w:bCs/>
        </w:rPr>
      </w:pPr>
      <w:r w:rsidRPr="007C34D8">
        <w:rPr>
          <w:bCs/>
        </w:rPr>
        <w:t>2. ПРАВА И ОБЯЗАННОСТИ СТОРОН</w:t>
      </w:r>
    </w:p>
    <w:p w14:paraId="19665A9C" w14:textId="77777777" w:rsidR="00EC0E71" w:rsidRPr="007C34D8" w:rsidRDefault="00EC0E71" w:rsidP="00263AC6">
      <w:pPr>
        <w:autoSpaceDE w:val="0"/>
        <w:autoSpaceDN w:val="0"/>
        <w:adjustRightInd w:val="0"/>
        <w:spacing w:line="276" w:lineRule="auto"/>
        <w:rPr>
          <w:b/>
          <w:u w:val="single"/>
        </w:rPr>
      </w:pPr>
      <w:r w:rsidRPr="007C34D8">
        <w:tab/>
      </w:r>
      <w:r w:rsidRPr="007C34D8">
        <w:rPr>
          <w:b/>
          <w:u w:val="single"/>
        </w:rPr>
        <w:t>2.1. Банковский платежный агент обязуется:</w:t>
      </w:r>
    </w:p>
    <w:p w14:paraId="06AEC3E7" w14:textId="77777777" w:rsidR="004031BC" w:rsidRPr="007C34D8" w:rsidRDefault="00EC0E71" w:rsidP="00263AC6">
      <w:pPr>
        <w:autoSpaceDE w:val="0"/>
        <w:autoSpaceDN w:val="0"/>
        <w:adjustRightInd w:val="0"/>
        <w:spacing w:line="276" w:lineRule="auto"/>
        <w:jc w:val="both"/>
      </w:pPr>
      <w:r w:rsidRPr="007C34D8">
        <w:tab/>
      </w:r>
      <w:r w:rsidR="00B271BB" w:rsidRPr="007C34D8">
        <w:t>2.1.</w:t>
      </w:r>
      <w:r w:rsidR="00AF767A" w:rsidRPr="007C34D8">
        <w:t>1</w:t>
      </w:r>
      <w:r w:rsidR="00B271BB" w:rsidRPr="007C34D8">
        <w:t xml:space="preserve">. Проводить </w:t>
      </w:r>
      <w:r w:rsidR="004031BC" w:rsidRPr="007C34D8">
        <w:t xml:space="preserve">идентификацию </w:t>
      </w:r>
      <w:r w:rsidR="00642754" w:rsidRPr="007C34D8">
        <w:t xml:space="preserve">(упрощенную идентификацию) </w:t>
      </w:r>
      <w:r w:rsidR="004031BC" w:rsidRPr="007C34D8">
        <w:t xml:space="preserve">Плательщика в целях осуществления перевода денежных средств без открытия банковского счета в соответствии с требованиями </w:t>
      </w:r>
      <w:r w:rsidR="00263AC6" w:rsidRPr="007C34D8">
        <w:t>законодательства</w:t>
      </w:r>
      <w:r w:rsidR="004031BC" w:rsidRPr="007C34D8">
        <w:t xml:space="preserve"> Российской Федерации о противодействии легализации (отмыванию) доходов, полученных преступным путем, и финансированию терроризма.</w:t>
      </w:r>
    </w:p>
    <w:p w14:paraId="799E355A" w14:textId="77777777" w:rsidR="005A1D3E" w:rsidRPr="007C34D8" w:rsidRDefault="00642754" w:rsidP="00263AC6">
      <w:pPr>
        <w:autoSpaceDE w:val="0"/>
        <w:autoSpaceDN w:val="0"/>
        <w:adjustRightInd w:val="0"/>
        <w:spacing w:line="276" w:lineRule="auto"/>
        <w:ind w:firstLine="708"/>
        <w:jc w:val="both"/>
      </w:pPr>
      <w:r w:rsidRPr="007C34D8">
        <w:t>Идентификация (у</w:t>
      </w:r>
      <w:r w:rsidR="005A1D3E" w:rsidRPr="007C34D8">
        <w:t>прощенная идентификация</w:t>
      </w:r>
      <w:r w:rsidRPr="007C34D8">
        <w:t>)</w:t>
      </w:r>
      <w:r w:rsidR="005A1D3E" w:rsidRPr="007C34D8">
        <w:t xml:space="preserve"> Плательщика осуществляется Банковским платежным агентом в порядке</w:t>
      </w:r>
      <w:r w:rsidRPr="007C34D8">
        <w:t>, предусмотренном Приложением №4 к настоящему Договору</w:t>
      </w:r>
      <w:r w:rsidR="00341D12" w:rsidRPr="007C34D8">
        <w:t>.</w:t>
      </w:r>
    </w:p>
    <w:p w14:paraId="2D421448" w14:textId="77777777" w:rsidR="003C0DBB" w:rsidRPr="007C34D8" w:rsidRDefault="00AB323C" w:rsidP="00263AC6">
      <w:pPr>
        <w:widowControl w:val="0"/>
        <w:shd w:val="clear" w:color="auto" w:fill="FFFFFF"/>
        <w:spacing w:line="276" w:lineRule="auto"/>
        <w:ind w:firstLine="720"/>
        <w:jc w:val="both"/>
      </w:pPr>
      <w:r w:rsidRPr="007C34D8">
        <w:t xml:space="preserve">Банковский платежный агент обязан передавать с помощью </w:t>
      </w:r>
      <w:r w:rsidR="00A11A69" w:rsidRPr="007C34D8">
        <w:t xml:space="preserve">Системы </w:t>
      </w:r>
      <w:r w:rsidR="003132A2" w:rsidRPr="007C34D8">
        <w:t>Банку в</w:t>
      </w:r>
      <w:r w:rsidRPr="007C34D8">
        <w:t xml:space="preserve"> полном объеме сведения, полученные при проведении идентификации (упрощенной идентификации) незамедлительно, но не позднее трех рабочих дней со дня получения им таких сведений.</w:t>
      </w:r>
    </w:p>
    <w:p w14:paraId="38C56456" w14:textId="41E29A31" w:rsidR="00E25879" w:rsidRPr="007C34D8" w:rsidRDefault="00E25879" w:rsidP="00263AC6">
      <w:pPr>
        <w:widowControl w:val="0"/>
        <w:shd w:val="clear" w:color="auto" w:fill="FFFFFF"/>
        <w:spacing w:line="276" w:lineRule="auto"/>
        <w:ind w:firstLine="720"/>
        <w:jc w:val="both"/>
      </w:pPr>
      <w:r w:rsidRPr="007C34D8">
        <w:t>2.1.</w:t>
      </w:r>
      <w:r w:rsidR="00957E2C" w:rsidRPr="007C34D8">
        <w:t>2</w:t>
      </w:r>
      <w:r w:rsidRPr="007C34D8">
        <w:t xml:space="preserve">. При осуществлении операций Банковского платежного агента в месте осуществления операций до начала осуществления каждой операции предоставить Плательщику следующую информацию: </w:t>
      </w:r>
    </w:p>
    <w:p w14:paraId="07A70087" w14:textId="77777777" w:rsidR="00E25879" w:rsidRPr="007C34D8" w:rsidRDefault="00E25879" w:rsidP="00263AC6">
      <w:pPr>
        <w:pStyle w:val="13"/>
        <w:widowControl w:val="0"/>
        <w:numPr>
          <w:ilvl w:val="0"/>
          <w:numId w:val="9"/>
        </w:numPr>
        <w:shd w:val="clear" w:color="auto" w:fill="FFFFFF"/>
        <w:tabs>
          <w:tab w:val="left" w:pos="1066"/>
        </w:tabs>
        <w:spacing w:after="0"/>
        <w:jc w:val="both"/>
        <w:rPr>
          <w:rFonts w:ascii="Times New Roman" w:hAnsi="Times New Roman"/>
          <w:sz w:val="24"/>
          <w:szCs w:val="24"/>
        </w:rPr>
      </w:pPr>
      <w:r w:rsidRPr="007C34D8">
        <w:rPr>
          <w:rFonts w:ascii="Times New Roman" w:hAnsi="Times New Roman"/>
          <w:sz w:val="24"/>
          <w:szCs w:val="24"/>
        </w:rPr>
        <w:t>Адрес места осуществления операций Банковского платежного агента;</w:t>
      </w:r>
    </w:p>
    <w:p w14:paraId="2CCBE0E2" w14:textId="77777777" w:rsidR="00E25879" w:rsidRPr="007C34D8" w:rsidRDefault="00E25879" w:rsidP="00263AC6">
      <w:pPr>
        <w:pStyle w:val="13"/>
        <w:widowControl w:val="0"/>
        <w:numPr>
          <w:ilvl w:val="0"/>
          <w:numId w:val="9"/>
        </w:numPr>
        <w:shd w:val="clear" w:color="auto" w:fill="FFFFFF"/>
        <w:tabs>
          <w:tab w:val="left" w:pos="1066"/>
        </w:tabs>
        <w:spacing w:after="0"/>
        <w:jc w:val="both"/>
        <w:rPr>
          <w:rFonts w:ascii="Times New Roman" w:hAnsi="Times New Roman"/>
          <w:sz w:val="24"/>
          <w:szCs w:val="24"/>
        </w:rPr>
      </w:pPr>
      <w:r w:rsidRPr="007C34D8">
        <w:rPr>
          <w:rFonts w:ascii="Times New Roman" w:hAnsi="Times New Roman"/>
          <w:sz w:val="24"/>
          <w:szCs w:val="24"/>
        </w:rPr>
        <w:t>Наименование и место нахождения Банка и Банковского платежного агента, а также их идентификационные номера налогоплательщика;</w:t>
      </w:r>
    </w:p>
    <w:p w14:paraId="247F0D87" w14:textId="77777777" w:rsidR="00E25879" w:rsidRPr="007C34D8" w:rsidRDefault="00E25879" w:rsidP="00263AC6">
      <w:pPr>
        <w:pStyle w:val="13"/>
        <w:widowControl w:val="0"/>
        <w:numPr>
          <w:ilvl w:val="0"/>
          <w:numId w:val="9"/>
        </w:numPr>
        <w:shd w:val="clear" w:color="auto" w:fill="FFFFFF"/>
        <w:tabs>
          <w:tab w:val="left" w:pos="1066"/>
        </w:tabs>
        <w:spacing w:after="0"/>
        <w:jc w:val="both"/>
        <w:rPr>
          <w:rFonts w:ascii="Times New Roman" w:hAnsi="Times New Roman"/>
          <w:sz w:val="24"/>
          <w:szCs w:val="24"/>
        </w:rPr>
      </w:pPr>
      <w:r w:rsidRPr="007C34D8">
        <w:rPr>
          <w:rFonts w:ascii="Times New Roman" w:hAnsi="Times New Roman"/>
          <w:sz w:val="24"/>
          <w:szCs w:val="24"/>
        </w:rPr>
        <w:t>Номер лицензии Банка на осуществление банковских операций</w:t>
      </w:r>
      <w:r w:rsidR="001221F7" w:rsidRPr="007C34D8">
        <w:rPr>
          <w:rFonts w:ascii="Times New Roman" w:hAnsi="Times New Roman"/>
          <w:sz w:val="24"/>
          <w:szCs w:val="24"/>
        </w:rPr>
        <w:t xml:space="preserve"> - № 2225</w:t>
      </w:r>
      <w:r w:rsidRPr="007C34D8">
        <w:rPr>
          <w:rFonts w:ascii="Times New Roman" w:hAnsi="Times New Roman"/>
          <w:sz w:val="24"/>
          <w:szCs w:val="24"/>
        </w:rPr>
        <w:t>;</w:t>
      </w:r>
    </w:p>
    <w:p w14:paraId="3936BC33" w14:textId="77777777" w:rsidR="00E25879" w:rsidRPr="007C34D8" w:rsidRDefault="00E25879" w:rsidP="00263AC6">
      <w:pPr>
        <w:pStyle w:val="13"/>
        <w:widowControl w:val="0"/>
        <w:numPr>
          <w:ilvl w:val="0"/>
          <w:numId w:val="9"/>
        </w:numPr>
        <w:shd w:val="clear" w:color="auto" w:fill="FFFFFF"/>
        <w:tabs>
          <w:tab w:val="left" w:pos="1066"/>
        </w:tabs>
        <w:spacing w:after="0"/>
        <w:jc w:val="both"/>
        <w:rPr>
          <w:rFonts w:ascii="Times New Roman" w:hAnsi="Times New Roman"/>
          <w:sz w:val="24"/>
          <w:szCs w:val="24"/>
        </w:rPr>
      </w:pPr>
      <w:r w:rsidRPr="007C34D8">
        <w:rPr>
          <w:rFonts w:ascii="Times New Roman" w:hAnsi="Times New Roman"/>
          <w:sz w:val="24"/>
          <w:szCs w:val="24"/>
        </w:rPr>
        <w:t>Реквизиты настоящего Договора</w:t>
      </w:r>
      <w:r w:rsidR="001221F7" w:rsidRPr="007C34D8">
        <w:rPr>
          <w:rFonts w:ascii="Times New Roman" w:hAnsi="Times New Roman"/>
          <w:sz w:val="24"/>
          <w:szCs w:val="24"/>
        </w:rPr>
        <w:t xml:space="preserve"> (№ и дату)</w:t>
      </w:r>
      <w:r w:rsidRPr="007C34D8">
        <w:rPr>
          <w:rFonts w:ascii="Times New Roman" w:hAnsi="Times New Roman"/>
          <w:sz w:val="24"/>
          <w:szCs w:val="24"/>
        </w:rPr>
        <w:t>;</w:t>
      </w:r>
    </w:p>
    <w:p w14:paraId="03DEC74C" w14:textId="77777777" w:rsidR="00E25879" w:rsidRPr="007C34D8" w:rsidRDefault="00E25879" w:rsidP="00263AC6">
      <w:pPr>
        <w:pStyle w:val="13"/>
        <w:widowControl w:val="0"/>
        <w:numPr>
          <w:ilvl w:val="0"/>
          <w:numId w:val="9"/>
        </w:numPr>
        <w:shd w:val="clear" w:color="auto" w:fill="FFFFFF"/>
        <w:tabs>
          <w:tab w:val="left" w:pos="1066"/>
        </w:tabs>
        <w:spacing w:after="0"/>
        <w:jc w:val="both"/>
        <w:rPr>
          <w:rFonts w:ascii="Times New Roman" w:hAnsi="Times New Roman"/>
          <w:sz w:val="24"/>
          <w:szCs w:val="24"/>
        </w:rPr>
      </w:pPr>
      <w:r w:rsidRPr="007C34D8">
        <w:rPr>
          <w:rFonts w:ascii="Times New Roman" w:hAnsi="Times New Roman"/>
          <w:sz w:val="24"/>
          <w:szCs w:val="24"/>
        </w:rPr>
        <w:t xml:space="preserve">Размер вознаграждения, уплачиваемого Плательщиком в виде общей суммы, </w:t>
      </w:r>
      <w:r w:rsidR="00F164DB" w:rsidRPr="007C34D8">
        <w:rPr>
          <w:rFonts w:ascii="Times New Roman" w:hAnsi="Times New Roman"/>
          <w:sz w:val="24"/>
          <w:szCs w:val="24"/>
        </w:rPr>
        <w:t>включающее,</w:t>
      </w:r>
      <w:r w:rsidRPr="007C34D8">
        <w:rPr>
          <w:rFonts w:ascii="Times New Roman" w:hAnsi="Times New Roman"/>
          <w:sz w:val="24"/>
          <w:szCs w:val="24"/>
        </w:rPr>
        <w:t xml:space="preserve"> в том числе вознаграждение Банковского платежного агента в случае его взимания;</w:t>
      </w:r>
    </w:p>
    <w:p w14:paraId="14906F20" w14:textId="77777777" w:rsidR="00E25879" w:rsidRPr="007C34D8" w:rsidRDefault="00E25879" w:rsidP="00263AC6">
      <w:pPr>
        <w:pStyle w:val="13"/>
        <w:widowControl w:val="0"/>
        <w:numPr>
          <w:ilvl w:val="0"/>
          <w:numId w:val="9"/>
        </w:numPr>
        <w:shd w:val="clear" w:color="auto" w:fill="FFFFFF"/>
        <w:tabs>
          <w:tab w:val="left" w:pos="1066"/>
        </w:tabs>
        <w:spacing w:after="0"/>
        <w:jc w:val="both"/>
        <w:rPr>
          <w:rFonts w:ascii="Times New Roman" w:hAnsi="Times New Roman"/>
          <w:sz w:val="24"/>
          <w:szCs w:val="24"/>
        </w:rPr>
      </w:pPr>
      <w:r w:rsidRPr="007C34D8">
        <w:rPr>
          <w:rFonts w:ascii="Times New Roman" w:hAnsi="Times New Roman"/>
          <w:sz w:val="24"/>
          <w:szCs w:val="24"/>
        </w:rPr>
        <w:t>Способы подачи претензий и порядок их рассмотрения;</w:t>
      </w:r>
    </w:p>
    <w:p w14:paraId="0403E12A" w14:textId="77777777" w:rsidR="00E25879" w:rsidRPr="007C34D8" w:rsidRDefault="00E25879" w:rsidP="00263AC6">
      <w:pPr>
        <w:pStyle w:val="13"/>
        <w:widowControl w:val="0"/>
        <w:numPr>
          <w:ilvl w:val="0"/>
          <w:numId w:val="9"/>
        </w:numPr>
        <w:shd w:val="clear" w:color="auto" w:fill="FFFFFF"/>
        <w:tabs>
          <w:tab w:val="left" w:pos="1066"/>
        </w:tabs>
        <w:spacing w:after="0"/>
        <w:jc w:val="both"/>
        <w:rPr>
          <w:rFonts w:ascii="Times New Roman" w:hAnsi="Times New Roman"/>
          <w:sz w:val="24"/>
          <w:szCs w:val="24"/>
        </w:rPr>
      </w:pPr>
      <w:r w:rsidRPr="007C34D8">
        <w:rPr>
          <w:rFonts w:ascii="Times New Roman" w:hAnsi="Times New Roman"/>
          <w:sz w:val="24"/>
          <w:szCs w:val="24"/>
        </w:rPr>
        <w:t>Номера телефонов Банка и Банковского платежного агента.</w:t>
      </w:r>
    </w:p>
    <w:p w14:paraId="27A0D950" w14:textId="6B231798" w:rsidR="001E388B" w:rsidRPr="007C34D8" w:rsidRDefault="000122AA" w:rsidP="001E388B">
      <w:pPr>
        <w:widowControl w:val="0"/>
        <w:shd w:val="clear" w:color="auto" w:fill="FFFFFF"/>
        <w:tabs>
          <w:tab w:val="left" w:pos="720"/>
        </w:tabs>
        <w:spacing w:line="276" w:lineRule="auto"/>
        <w:jc w:val="both"/>
      </w:pPr>
      <w:r w:rsidRPr="007C34D8">
        <w:tab/>
      </w:r>
      <w:r w:rsidR="003C0DBB" w:rsidRPr="007C34D8">
        <w:t xml:space="preserve"> </w:t>
      </w:r>
      <w:r w:rsidR="00E25879" w:rsidRPr="007C34D8">
        <w:t>2.1.</w:t>
      </w:r>
      <w:r w:rsidR="003C0DBB" w:rsidRPr="007C34D8">
        <w:t>3</w:t>
      </w:r>
      <w:r w:rsidR="00E25879" w:rsidRPr="007C34D8">
        <w:t xml:space="preserve">. Подтверждать принятие распоряжений Плательщика путем выдачи </w:t>
      </w:r>
      <w:r w:rsidR="001221F7" w:rsidRPr="007C34D8">
        <w:t>кассового чека</w:t>
      </w:r>
      <w:r w:rsidR="00251DC6" w:rsidRPr="007C34D8">
        <w:t xml:space="preserve">. Кассовый чек, выдаваемый (направляемый) клиенту </w:t>
      </w:r>
      <w:r w:rsidR="00017218" w:rsidRPr="007C34D8">
        <w:t>Б</w:t>
      </w:r>
      <w:r w:rsidR="00251DC6" w:rsidRPr="007C34D8">
        <w:t>анковски</w:t>
      </w:r>
      <w:r w:rsidR="00017218" w:rsidRPr="007C34D8">
        <w:t>м</w:t>
      </w:r>
      <w:r w:rsidR="00251DC6" w:rsidRPr="007C34D8">
        <w:t xml:space="preserve"> платежным агентом должен соответствовать требованиям законодательства.</w:t>
      </w:r>
    </w:p>
    <w:p w14:paraId="60BD9EDD" w14:textId="77777777" w:rsidR="001E388B" w:rsidRPr="007C34D8" w:rsidRDefault="001E388B" w:rsidP="001E388B">
      <w:pPr>
        <w:widowControl w:val="0"/>
        <w:shd w:val="clear" w:color="auto" w:fill="FFFFFF"/>
        <w:tabs>
          <w:tab w:val="left" w:pos="720"/>
        </w:tabs>
        <w:spacing w:line="276" w:lineRule="auto"/>
        <w:jc w:val="both"/>
      </w:pPr>
      <w:r w:rsidRPr="007C34D8">
        <w:tab/>
      </w:r>
      <w:r w:rsidR="008102CF" w:rsidRPr="007C34D8">
        <w:t>Все реквизиты, напечатанные на кассовом чеке, должны быть четкими и легко читаемыми в течение не менее шести месяцев.</w:t>
      </w:r>
    </w:p>
    <w:p w14:paraId="65846517" w14:textId="5A04636B" w:rsidR="001E388B" w:rsidRPr="007C34D8" w:rsidRDefault="001E388B" w:rsidP="001E388B">
      <w:pPr>
        <w:widowControl w:val="0"/>
        <w:shd w:val="clear" w:color="auto" w:fill="FFFFFF"/>
        <w:tabs>
          <w:tab w:val="left" w:pos="720"/>
        </w:tabs>
        <w:spacing w:line="276" w:lineRule="auto"/>
        <w:jc w:val="both"/>
      </w:pPr>
      <w:r w:rsidRPr="007C34D8">
        <w:tab/>
      </w:r>
      <w:r w:rsidR="00316AD3" w:rsidRPr="007C34D8">
        <w:t xml:space="preserve"> </w:t>
      </w:r>
      <w:r w:rsidR="005E5032" w:rsidRPr="007C34D8">
        <w:t>2.1.</w:t>
      </w:r>
      <w:r w:rsidR="003C0DBB" w:rsidRPr="007C34D8">
        <w:t>4</w:t>
      </w:r>
      <w:r w:rsidR="005E5032" w:rsidRPr="007C34D8">
        <w:t xml:space="preserve">. </w:t>
      </w:r>
      <w:r w:rsidR="00E25879" w:rsidRPr="007C34D8">
        <w:t>Сообщить Банку в письменном виде об изменении местонахождения Мест осуществления операций Банковского платежного агента</w:t>
      </w:r>
      <w:r w:rsidR="005E5032" w:rsidRPr="007C34D8">
        <w:t>, указанных в Приложении №2 к настоящему Договору</w:t>
      </w:r>
      <w:r w:rsidRPr="007C34D8">
        <w:t xml:space="preserve"> за пять календарных дней до предполагаемой даты их изменения.</w:t>
      </w:r>
    </w:p>
    <w:p w14:paraId="23271746" w14:textId="2CFC6E01" w:rsidR="00006A2F" w:rsidRPr="007C34D8" w:rsidRDefault="00EC0E71" w:rsidP="00263AC6">
      <w:pPr>
        <w:widowControl w:val="0"/>
        <w:spacing w:line="276" w:lineRule="auto"/>
        <w:ind w:right="-2" w:firstLine="720"/>
        <w:jc w:val="both"/>
      </w:pPr>
      <w:r w:rsidRPr="007C34D8">
        <w:lastRenderedPageBreak/>
        <w:t>2.1.</w:t>
      </w:r>
      <w:r w:rsidR="003C0DBB" w:rsidRPr="007C34D8">
        <w:t>5</w:t>
      </w:r>
      <w:r w:rsidRPr="007C34D8">
        <w:t xml:space="preserve">. </w:t>
      </w:r>
      <w:r w:rsidR="009B642B" w:rsidRPr="007C34D8">
        <w:t xml:space="preserve">Организовать прием и обработку обращений Плательщиков по вопросам приема </w:t>
      </w:r>
      <w:r w:rsidR="003E4091" w:rsidRPr="007C34D8">
        <w:t>распоряжений</w:t>
      </w:r>
      <w:r w:rsidR="003C28F0" w:rsidRPr="007C34D8">
        <w:t>.</w:t>
      </w:r>
      <w:r w:rsidR="00E20726" w:rsidRPr="007C34D8">
        <w:t xml:space="preserve"> Передавать в электронном виде Банку информацию о принятых обращениях Плательщиков.</w:t>
      </w:r>
    </w:p>
    <w:p w14:paraId="2DB48BD5" w14:textId="38BB5BBB" w:rsidR="00DF3849" w:rsidRPr="007C34D8" w:rsidRDefault="00DF3849" w:rsidP="00263AC6">
      <w:pPr>
        <w:widowControl w:val="0"/>
        <w:shd w:val="clear" w:color="auto" w:fill="FFFFFF"/>
        <w:spacing w:line="276" w:lineRule="auto"/>
        <w:ind w:firstLine="708"/>
        <w:jc w:val="both"/>
      </w:pPr>
      <w:r w:rsidRPr="007C34D8">
        <w:t>2.1.</w:t>
      </w:r>
      <w:r w:rsidR="003C0DBB" w:rsidRPr="007C34D8">
        <w:t>6</w:t>
      </w:r>
      <w:r w:rsidRPr="007C34D8">
        <w:t>. Информировать Банк о полученных Банковским платежным агентом</w:t>
      </w:r>
      <w:r w:rsidR="00800B99" w:rsidRPr="007C34D8">
        <w:t xml:space="preserve"> распоряжениях на перевод </w:t>
      </w:r>
      <w:r w:rsidRPr="007C34D8">
        <w:t>денежных средствах Плательщиков. Информирование осуществляется в соответствии с порядком, изложенным в Разделе 3 настоящего Договора.</w:t>
      </w:r>
    </w:p>
    <w:p w14:paraId="4B31ACDA" w14:textId="59BEE6FE" w:rsidR="00A11A69" w:rsidRPr="007C34D8" w:rsidRDefault="00427CAE" w:rsidP="007D20DF">
      <w:pPr>
        <w:widowControl w:val="0"/>
        <w:shd w:val="clear" w:color="auto" w:fill="FFFFFF"/>
        <w:tabs>
          <w:tab w:val="left" w:pos="720"/>
          <w:tab w:val="left" w:pos="1090"/>
        </w:tabs>
        <w:spacing w:line="276" w:lineRule="auto"/>
        <w:jc w:val="both"/>
      </w:pPr>
      <w:r w:rsidRPr="007C34D8">
        <w:tab/>
        <w:t>2.1.</w:t>
      </w:r>
      <w:r w:rsidR="003C0DBB" w:rsidRPr="007C34D8">
        <w:t>7</w:t>
      </w:r>
      <w:r w:rsidRPr="007C34D8">
        <w:t xml:space="preserve">. </w:t>
      </w:r>
      <w:r w:rsidR="00600D81" w:rsidRPr="007C34D8">
        <w:t>Немедленно приостановить/прекратить осуществление операций Банковского платежного агента в случае получения уведомления Банка</w:t>
      </w:r>
      <w:r w:rsidR="00AB1EA9" w:rsidRPr="007C34D8">
        <w:t>,</w:t>
      </w:r>
      <w:r w:rsidR="00600D81" w:rsidRPr="007C34D8">
        <w:t xml:space="preserve"> предусмотренного пунктом </w:t>
      </w:r>
      <w:r w:rsidR="00F71C95" w:rsidRPr="007C34D8">
        <w:t>2.</w:t>
      </w:r>
      <w:r w:rsidR="00854AA5" w:rsidRPr="007C34D8">
        <w:t>3</w:t>
      </w:r>
      <w:r w:rsidR="00F71C95" w:rsidRPr="007C34D8">
        <w:t>.</w:t>
      </w:r>
      <w:r w:rsidR="00854AA5" w:rsidRPr="007C34D8">
        <w:t>2</w:t>
      </w:r>
      <w:r w:rsidR="00600D81" w:rsidRPr="007C34D8">
        <w:t xml:space="preserve"> настоящего Договора.</w:t>
      </w:r>
    </w:p>
    <w:p w14:paraId="7FB24423" w14:textId="5EEF3242" w:rsidR="001E388B" w:rsidRPr="007C34D8" w:rsidRDefault="00427CAE" w:rsidP="007D20DF">
      <w:pPr>
        <w:widowControl w:val="0"/>
        <w:shd w:val="clear" w:color="auto" w:fill="FFFFFF"/>
        <w:tabs>
          <w:tab w:val="left" w:pos="720"/>
          <w:tab w:val="left" w:pos="1090"/>
        </w:tabs>
        <w:spacing w:line="276" w:lineRule="auto"/>
        <w:jc w:val="both"/>
      </w:pPr>
      <w:r w:rsidRPr="007C34D8">
        <w:tab/>
        <w:t>2.1.</w:t>
      </w:r>
      <w:r w:rsidR="003C0DBB" w:rsidRPr="007C34D8">
        <w:t>8</w:t>
      </w:r>
      <w:r w:rsidRPr="007C34D8">
        <w:t xml:space="preserve">. </w:t>
      </w:r>
      <w:r w:rsidR="00D5431F" w:rsidRPr="007C34D8">
        <w:t xml:space="preserve">Письменно сообщать Банку об изменении </w:t>
      </w:r>
      <w:r w:rsidR="00600D81" w:rsidRPr="007C34D8">
        <w:t xml:space="preserve">любых данных, указанных Банковским платежным агентом в </w:t>
      </w:r>
      <w:r w:rsidRPr="007C34D8">
        <w:t>настоящем Договоре</w:t>
      </w:r>
      <w:r w:rsidR="00600D81" w:rsidRPr="007C34D8">
        <w:t xml:space="preserve">, в том числе юридического и фактического адреса, почтового адреса, адреса электронной почты, контактных телефонов, изменении уполномоченных представителей Банковского платежного агента, изменении банковских реквизитов Банковского платежного агента, переход Банковского платежного агента на иной режим налогообложения и т.д. </w:t>
      </w:r>
      <w:r w:rsidR="001E388B" w:rsidRPr="007C34D8">
        <w:t>за пять календарных дней до предполагаемой даты их изменения.</w:t>
      </w:r>
    </w:p>
    <w:p w14:paraId="74ECE6EE" w14:textId="45044821" w:rsidR="00600D81" w:rsidRPr="007C34D8" w:rsidRDefault="003C0DBB" w:rsidP="00263AC6">
      <w:pPr>
        <w:widowControl w:val="0"/>
        <w:shd w:val="clear" w:color="auto" w:fill="FFFFFF"/>
        <w:tabs>
          <w:tab w:val="left" w:pos="720"/>
        </w:tabs>
        <w:spacing w:line="276" w:lineRule="auto"/>
        <w:jc w:val="both"/>
      </w:pPr>
      <w:r w:rsidRPr="007C34D8">
        <w:tab/>
        <w:t>2.1.9</w:t>
      </w:r>
      <w:r w:rsidR="00427CAE" w:rsidRPr="007C34D8">
        <w:t xml:space="preserve">. </w:t>
      </w:r>
      <w:r w:rsidR="00600D81" w:rsidRPr="007C34D8">
        <w:t>Предоставлять по требованию Банка информацию и документы, необходимые для осуществления контроля выполнения Банковским платежным агентом требований федерального законодательства.</w:t>
      </w:r>
    </w:p>
    <w:p w14:paraId="3F641EBD" w14:textId="77777777" w:rsidR="00D157F8" w:rsidRPr="007C34D8" w:rsidRDefault="00D157F8" w:rsidP="00263AC6">
      <w:pPr>
        <w:widowControl w:val="0"/>
        <w:shd w:val="clear" w:color="auto" w:fill="FFFFFF"/>
        <w:tabs>
          <w:tab w:val="left" w:pos="720"/>
        </w:tabs>
        <w:spacing w:line="276" w:lineRule="auto"/>
        <w:jc w:val="both"/>
      </w:pPr>
      <w:r w:rsidRPr="007C34D8">
        <w:tab/>
        <w:t>Ежемесячно в срок не позднее трех рабочих дней месяца, следующего за отчетным, предоставлять Банку отчет на бумажном носителе по форме</w:t>
      </w:r>
      <w:r w:rsidR="006B10D6" w:rsidRPr="007C34D8">
        <w:t>,</w:t>
      </w:r>
      <w:r w:rsidRPr="007C34D8">
        <w:t xml:space="preserve"> указанной в Приложении №3 к настоящему Договору.</w:t>
      </w:r>
    </w:p>
    <w:p w14:paraId="7EFC103F" w14:textId="54D1BF02" w:rsidR="00F76704" w:rsidRPr="007C34D8" w:rsidRDefault="00F76704" w:rsidP="00263AC6">
      <w:pPr>
        <w:widowControl w:val="0"/>
        <w:shd w:val="clear" w:color="auto" w:fill="FFFFFF"/>
        <w:tabs>
          <w:tab w:val="left" w:pos="720"/>
        </w:tabs>
        <w:spacing w:line="276" w:lineRule="auto"/>
        <w:jc w:val="both"/>
      </w:pPr>
      <w:r w:rsidRPr="007C34D8">
        <w:tab/>
        <w:t>2.1.1</w:t>
      </w:r>
      <w:r w:rsidR="003C0DBB" w:rsidRPr="007C34D8">
        <w:t>0</w:t>
      </w:r>
      <w:r w:rsidR="00682721" w:rsidRPr="007C34D8">
        <w:t>.</w:t>
      </w:r>
      <w:r w:rsidR="006B10D6" w:rsidRPr="007C34D8">
        <w:t xml:space="preserve"> </w:t>
      </w:r>
      <w:r w:rsidRPr="007C34D8">
        <w:t xml:space="preserve">Устранять выявленные в ходе проверок нарушения </w:t>
      </w:r>
      <w:r w:rsidR="0029342F" w:rsidRPr="007C34D8">
        <w:t>(кроме нарушений, указанных в п.</w:t>
      </w:r>
      <w:r w:rsidR="00F817D4" w:rsidRPr="007C34D8">
        <w:t xml:space="preserve"> </w:t>
      </w:r>
      <w:r w:rsidR="0029342F" w:rsidRPr="007C34D8">
        <w:t xml:space="preserve">5.3 настоящего Договора) </w:t>
      </w:r>
      <w:r w:rsidR="002C0612" w:rsidRPr="007C34D8">
        <w:t>в сроки,</w:t>
      </w:r>
      <w:r w:rsidRPr="007C34D8">
        <w:t xml:space="preserve"> установленные Банком с предоставлением Банковским платежным агентом отчета об устранении нарушений.</w:t>
      </w:r>
    </w:p>
    <w:p w14:paraId="27084E0E" w14:textId="00573DDA" w:rsidR="00427CAE" w:rsidRPr="007C34D8" w:rsidRDefault="00427CAE" w:rsidP="00263AC6">
      <w:pPr>
        <w:widowControl w:val="0"/>
        <w:shd w:val="clear" w:color="auto" w:fill="FFFFFF"/>
        <w:tabs>
          <w:tab w:val="left" w:pos="720"/>
        </w:tabs>
        <w:spacing w:line="276" w:lineRule="auto"/>
        <w:jc w:val="both"/>
      </w:pPr>
      <w:r w:rsidRPr="007C34D8">
        <w:tab/>
        <w:t>2.1.1</w:t>
      </w:r>
      <w:r w:rsidR="003C0DBB" w:rsidRPr="007C34D8">
        <w:t>1</w:t>
      </w:r>
      <w:r w:rsidR="00682721" w:rsidRPr="007C34D8">
        <w:t>.</w:t>
      </w:r>
      <w:r w:rsidR="006B10D6" w:rsidRPr="007C34D8">
        <w:t xml:space="preserve"> </w:t>
      </w:r>
      <w:r w:rsidRPr="007C34D8">
        <w:t>Соблюдать иные требования действующего законодательства Российской Федерации, регламентирующего деятельность по переводу денежных средств.</w:t>
      </w:r>
    </w:p>
    <w:p w14:paraId="04A72AA8" w14:textId="2B4F7D66" w:rsidR="00986260" w:rsidRPr="007C34D8" w:rsidRDefault="00BB433E" w:rsidP="00263AC6">
      <w:pPr>
        <w:widowControl w:val="0"/>
        <w:shd w:val="clear" w:color="auto" w:fill="FFFFFF"/>
        <w:tabs>
          <w:tab w:val="left" w:pos="720"/>
        </w:tabs>
        <w:spacing w:line="276" w:lineRule="auto"/>
        <w:jc w:val="both"/>
      </w:pPr>
      <w:r w:rsidRPr="007C34D8">
        <w:tab/>
        <w:t>2.1.1</w:t>
      </w:r>
      <w:r w:rsidR="003C0DBB" w:rsidRPr="007C34D8">
        <w:t>2</w:t>
      </w:r>
      <w:r w:rsidRPr="007C34D8">
        <w:t xml:space="preserve">. </w:t>
      </w:r>
      <w:r w:rsidR="00113D39" w:rsidRPr="007C34D8">
        <w:t xml:space="preserve">Осуществлять прием от </w:t>
      </w:r>
      <w:r w:rsidRPr="007C34D8">
        <w:t xml:space="preserve">Плательщика </w:t>
      </w:r>
      <w:r w:rsidR="00113D39" w:rsidRPr="007C34D8">
        <w:t xml:space="preserve">претензий и иных документов, адресованных </w:t>
      </w:r>
      <w:r w:rsidRPr="007C34D8">
        <w:t>Банку</w:t>
      </w:r>
      <w:r w:rsidR="00113D39" w:rsidRPr="007C34D8">
        <w:t xml:space="preserve"> в рамках </w:t>
      </w:r>
      <w:r w:rsidRPr="007C34D8">
        <w:t xml:space="preserve">исполнения настоящего </w:t>
      </w:r>
      <w:r w:rsidR="00113D39" w:rsidRPr="007C34D8">
        <w:t>Договора</w:t>
      </w:r>
      <w:r w:rsidR="00986260" w:rsidRPr="007C34D8">
        <w:t xml:space="preserve"> и </w:t>
      </w:r>
      <w:r w:rsidR="00113D39" w:rsidRPr="007C34D8">
        <w:t xml:space="preserve">проводить идентификацию, упрощенную идентификацию в соответствии с </w:t>
      </w:r>
      <w:r w:rsidRPr="007C34D8">
        <w:t>Инструкцией о порядке проведения идентификации</w:t>
      </w:r>
      <w:r w:rsidR="0032756F" w:rsidRPr="007C34D8">
        <w:t xml:space="preserve"> (Приложение №4).</w:t>
      </w:r>
    </w:p>
    <w:p w14:paraId="1C1C3205" w14:textId="5C691880" w:rsidR="00113D39" w:rsidRPr="007C34D8" w:rsidRDefault="00FB4A09" w:rsidP="00263AC6">
      <w:pPr>
        <w:widowControl w:val="0"/>
        <w:shd w:val="clear" w:color="auto" w:fill="FFFFFF"/>
        <w:tabs>
          <w:tab w:val="left" w:pos="720"/>
        </w:tabs>
        <w:spacing w:line="276" w:lineRule="auto"/>
        <w:jc w:val="both"/>
      </w:pPr>
      <w:r w:rsidRPr="007C34D8">
        <w:tab/>
      </w:r>
      <w:r w:rsidR="00113D39" w:rsidRPr="007C34D8">
        <w:t>2.</w:t>
      </w:r>
      <w:r w:rsidR="00BB433E" w:rsidRPr="007C34D8">
        <w:t>1</w:t>
      </w:r>
      <w:r w:rsidR="00113D39" w:rsidRPr="007C34D8">
        <w:t>.1</w:t>
      </w:r>
      <w:r w:rsidR="003C0DBB" w:rsidRPr="007C34D8">
        <w:t>3</w:t>
      </w:r>
      <w:r w:rsidR="00592AC7" w:rsidRPr="007C34D8">
        <w:t>.</w:t>
      </w:r>
      <w:r w:rsidR="00113D39" w:rsidRPr="007C34D8">
        <w:t xml:space="preserve"> Хранить оригиналы принятых от </w:t>
      </w:r>
      <w:r w:rsidR="00571092" w:rsidRPr="007C34D8">
        <w:t>Плательщиков</w:t>
      </w:r>
      <w:r w:rsidR="00113D39" w:rsidRPr="007C34D8">
        <w:t xml:space="preserve"> заявлений в течение </w:t>
      </w:r>
      <w:r w:rsidR="00571092" w:rsidRPr="007C34D8">
        <w:t>5</w:t>
      </w:r>
      <w:r w:rsidR="00113D39" w:rsidRPr="007C34D8">
        <w:t xml:space="preserve"> (</w:t>
      </w:r>
      <w:r w:rsidR="001E388B" w:rsidRPr="007C34D8">
        <w:t>п</w:t>
      </w:r>
      <w:r w:rsidR="00571092" w:rsidRPr="007C34D8">
        <w:t>яти</w:t>
      </w:r>
      <w:r w:rsidR="00113D39" w:rsidRPr="007C34D8">
        <w:t>) лет с даты принятия</w:t>
      </w:r>
      <w:r w:rsidR="00592AC7" w:rsidRPr="007C34D8">
        <w:t>.</w:t>
      </w:r>
    </w:p>
    <w:p w14:paraId="00B7AC22" w14:textId="77777777" w:rsidR="00EC0E71" w:rsidRPr="007C34D8" w:rsidRDefault="00EC0E71" w:rsidP="00263AC6">
      <w:pPr>
        <w:autoSpaceDE w:val="0"/>
        <w:autoSpaceDN w:val="0"/>
        <w:adjustRightInd w:val="0"/>
        <w:spacing w:line="276" w:lineRule="auto"/>
        <w:ind w:firstLine="680"/>
        <w:jc w:val="both"/>
      </w:pPr>
      <w:r w:rsidRPr="007C34D8">
        <w:rPr>
          <w:b/>
          <w:u w:val="single"/>
        </w:rPr>
        <w:t>2.2. Банковский платежный агент имеет право</w:t>
      </w:r>
      <w:r w:rsidRPr="007C34D8">
        <w:rPr>
          <w:b/>
        </w:rPr>
        <w:t>:</w:t>
      </w:r>
    </w:p>
    <w:p w14:paraId="21533E50" w14:textId="77777777" w:rsidR="00EC0E71" w:rsidRPr="007C34D8" w:rsidRDefault="00EC0E71" w:rsidP="00263AC6">
      <w:pPr>
        <w:autoSpaceDE w:val="0"/>
        <w:autoSpaceDN w:val="0"/>
        <w:adjustRightInd w:val="0"/>
        <w:spacing w:line="276" w:lineRule="auto"/>
        <w:ind w:firstLine="680"/>
        <w:jc w:val="both"/>
      </w:pPr>
      <w:r w:rsidRPr="007C34D8">
        <w:t xml:space="preserve">2.2.1. </w:t>
      </w:r>
      <w:r w:rsidR="00B559F9" w:rsidRPr="007C34D8">
        <w:t>Требовать от Банка неукоснительного выполнения обязательств, взятых им на себя по настоящему Договору.</w:t>
      </w:r>
    </w:p>
    <w:p w14:paraId="118A521E" w14:textId="51ACF12D" w:rsidR="00263AC6" w:rsidRPr="007C34D8" w:rsidRDefault="00F76704" w:rsidP="00826DE1">
      <w:pPr>
        <w:autoSpaceDE w:val="0"/>
        <w:autoSpaceDN w:val="0"/>
        <w:adjustRightInd w:val="0"/>
        <w:spacing w:line="276" w:lineRule="auto"/>
        <w:ind w:firstLine="680"/>
        <w:jc w:val="both"/>
      </w:pPr>
      <w:r w:rsidRPr="007C34D8">
        <w:t>2.2.</w:t>
      </w:r>
      <w:r w:rsidR="00957E2C" w:rsidRPr="007C34D8">
        <w:t>2</w:t>
      </w:r>
      <w:r w:rsidRPr="007C34D8">
        <w:t xml:space="preserve">. </w:t>
      </w:r>
      <w:r w:rsidR="00134D93" w:rsidRPr="007C34D8">
        <w:t>Получать вознаграждение в рамках настоящего Договора</w:t>
      </w:r>
      <w:r w:rsidR="002802A6" w:rsidRPr="007C34D8">
        <w:t xml:space="preserve"> </w:t>
      </w:r>
      <w:r w:rsidR="00134D93" w:rsidRPr="007C34D8">
        <w:t>от</w:t>
      </w:r>
      <w:r w:rsidR="00AB4C16" w:rsidRPr="007C34D8">
        <w:t xml:space="preserve"> Банка в соответствии с п. 4.1.</w:t>
      </w:r>
    </w:p>
    <w:p w14:paraId="54530A69" w14:textId="529AC892" w:rsidR="00AF19CA" w:rsidRPr="007C34D8" w:rsidRDefault="00AF19CA" w:rsidP="00AF19CA">
      <w:pPr>
        <w:autoSpaceDE w:val="0"/>
        <w:autoSpaceDN w:val="0"/>
        <w:adjustRightInd w:val="0"/>
        <w:spacing w:line="276" w:lineRule="auto"/>
        <w:ind w:firstLine="680"/>
        <w:jc w:val="both"/>
      </w:pPr>
      <w:r w:rsidRPr="007C34D8">
        <w:t xml:space="preserve">2.2.3. На обучение Банком работников, непосредственно осуществляющих выполнение возложенных на БПА настоящим Договором действий. </w:t>
      </w:r>
    </w:p>
    <w:p w14:paraId="55D42147" w14:textId="77777777" w:rsidR="00EC0E71" w:rsidRPr="007C34D8" w:rsidRDefault="00EC0E71" w:rsidP="00263AC6">
      <w:pPr>
        <w:autoSpaceDE w:val="0"/>
        <w:autoSpaceDN w:val="0"/>
        <w:adjustRightInd w:val="0"/>
        <w:spacing w:line="276" w:lineRule="auto"/>
        <w:ind w:firstLine="680"/>
        <w:rPr>
          <w:b/>
          <w:u w:val="single"/>
        </w:rPr>
      </w:pPr>
      <w:r w:rsidRPr="007C34D8">
        <w:rPr>
          <w:b/>
          <w:u w:val="single"/>
        </w:rPr>
        <w:t>2.</w:t>
      </w:r>
      <w:r w:rsidR="00A52D46" w:rsidRPr="007C34D8">
        <w:rPr>
          <w:b/>
          <w:u w:val="single"/>
        </w:rPr>
        <w:t>3</w:t>
      </w:r>
      <w:r w:rsidRPr="007C34D8">
        <w:rPr>
          <w:b/>
          <w:u w:val="single"/>
        </w:rPr>
        <w:t xml:space="preserve">. </w:t>
      </w:r>
      <w:r w:rsidR="003C2990" w:rsidRPr="007C34D8">
        <w:rPr>
          <w:b/>
          <w:u w:val="single"/>
        </w:rPr>
        <w:t>Банк обязуется</w:t>
      </w:r>
      <w:r w:rsidRPr="007C34D8">
        <w:rPr>
          <w:b/>
          <w:u w:val="single"/>
        </w:rPr>
        <w:t>:</w:t>
      </w:r>
    </w:p>
    <w:p w14:paraId="460D93CF" w14:textId="77777777" w:rsidR="00F71C95" w:rsidRPr="007C34D8" w:rsidRDefault="00F71C95" w:rsidP="00263AC6">
      <w:pPr>
        <w:autoSpaceDE w:val="0"/>
        <w:autoSpaceDN w:val="0"/>
        <w:adjustRightInd w:val="0"/>
        <w:spacing w:line="276" w:lineRule="auto"/>
        <w:ind w:firstLine="720"/>
        <w:jc w:val="both"/>
      </w:pPr>
      <w:r w:rsidRPr="007C34D8">
        <w:rPr>
          <w:lang w:eastAsia="ar-SA"/>
        </w:rPr>
        <w:t>2.</w:t>
      </w:r>
      <w:r w:rsidR="00A52D46" w:rsidRPr="007C34D8">
        <w:rPr>
          <w:lang w:eastAsia="ar-SA"/>
        </w:rPr>
        <w:t>3</w:t>
      </w:r>
      <w:r w:rsidRPr="007C34D8">
        <w:rPr>
          <w:lang w:eastAsia="ar-SA"/>
        </w:rPr>
        <w:t>.</w:t>
      </w:r>
      <w:r w:rsidR="00D52679" w:rsidRPr="007C34D8">
        <w:rPr>
          <w:lang w:eastAsia="ar-SA"/>
        </w:rPr>
        <w:t>1</w:t>
      </w:r>
      <w:r w:rsidRPr="007C34D8">
        <w:rPr>
          <w:lang w:eastAsia="ar-SA"/>
        </w:rPr>
        <w:t xml:space="preserve">. </w:t>
      </w:r>
      <w:r w:rsidRPr="007C34D8">
        <w:t>Осуществлять операции по переводу денежных средств, принятых Банковским платежным агентом от Плательщиков, в пользу Получателей денежных средств, указанных в распоряжениях Плательщиков.</w:t>
      </w:r>
    </w:p>
    <w:p w14:paraId="11EC3F13" w14:textId="77777777" w:rsidR="00F71C95" w:rsidRPr="007C34D8" w:rsidRDefault="00F71C95" w:rsidP="00263AC6">
      <w:pPr>
        <w:widowControl w:val="0"/>
        <w:shd w:val="clear" w:color="auto" w:fill="FFFFFF"/>
        <w:spacing w:line="276" w:lineRule="auto"/>
        <w:ind w:firstLine="720"/>
        <w:jc w:val="both"/>
      </w:pPr>
      <w:r w:rsidRPr="007C34D8">
        <w:rPr>
          <w:lang w:eastAsia="ar-SA"/>
        </w:rPr>
        <w:lastRenderedPageBreak/>
        <w:t>2.</w:t>
      </w:r>
      <w:r w:rsidR="00A52D46" w:rsidRPr="007C34D8">
        <w:rPr>
          <w:lang w:eastAsia="ar-SA"/>
        </w:rPr>
        <w:t>3</w:t>
      </w:r>
      <w:r w:rsidRPr="007C34D8">
        <w:rPr>
          <w:lang w:eastAsia="ar-SA"/>
        </w:rPr>
        <w:t>.</w:t>
      </w:r>
      <w:r w:rsidR="00D52679" w:rsidRPr="007C34D8">
        <w:rPr>
          <w:lang w:eastAsia="ar-SA"/>
        </w:rPr>
        <w:t>2</w:t>
      </w:r>
      <w:r w:rsidRPr="007C34D8">
        <w:rPr>
          <w:lang w:eastAsia="ar-SA"/>
        </w:rPr>
        <w:t>. Письменно у</w:t>
      </w:r>
      <w:r w:rsidRPr="007C34D8">
        <w:t>ведомить Банковского платежного агента о прекращении (приостановке) осуществления операций Банковского платежного агента.</w:t>
      </w:r>
    </w:p>
    <w:p w14:paraId="2F3C6B55" w14:textId="77777777" w:rsidR="00F71C95" w:rsidRPr="007C34D8" w:rsidRDefault="00F71C95" w:rsidP="00263AC6">
      <w:pPr>
        <w:widowControl w:val="0"/>
        <w:shd w:val="clear" w:color="auto" w:fill="FFFFFF"/>
        <w:spacing w:line="276" w:lineRule="auto"/>
        <w:ind w:firstLine="720"/>
        <w:jc w:val="both"/>
      </w:pPr>
      <w:r w:rsidRPr="007C34D8">
        <w:rPr>
          <w:lang w:eastAsia="ar-SA"/>
        </w:rPr>
        <w:t>2.</w:t>
      </w:r>
      <w:r w:rsidR="00A52D46" w:rsidRPr="007C34D8">
        <w:rPr>
          <w:lang w:eastAsia="ar-SA"/>
        </w:rPr>
        <w:t>3</w:t>
      </w:r>
      <w:r w:rsidRPr="007C34D8">
        <w:rPr>
          <w:lang w:eastAsia="ar-SA"/>
        </w:rPr>
        <w:t>.</w:t>
      </w:r>
      <w:r w:rsidR="00D52679" w:rsidRPr="007C34D8">
        <w:rPr>
          <w:lang w:eastAsia="ar-SA"/>
        </w:rPr>
        <w:t>3</w:t>
      </w:r>
      <w:r w:rsidRPr="007C34D8">
        <w:rPr>
          <w:lang w:eastAsia="ar-SA"/>
        </w:rPr>
        <w:t xml:space="preserve">. </w:t>
      </w:r>
      <w:r w:rsidRPr="007C34D8">
        <w:t>Выплачивать вознаграждение Банковскому платежному агенту за осуществление операций Банковского платежного агента в соответствии с разделом 4 настоящего Договора.</w:t>
      </w:r>
    </w:p>
    <w:p w14:paraId="3BEE74E5" w14:textId="77777777" w:rsidR="00B375B1" w:rsidRPr="007C34D8" w:rsidRDefault="002710A2" w:rsidP="00093BDF">
      <w:pPr>
        <w:widowControl w:val="0"/>
        <w:shd w:val="clear" w:color="auto" w:fill="FFFFFF"/>
        <w:spacing w:line="276" w:lineRule="auto"/>
        <w:ind w:firstLine="720"/>
        <w:jc w:val="both"/>
      </w:pPr>
      <w:r w:rsidRPr="007C34D8">
        <w:t xml:space="preserve">2.3.4. </w:t>
      </w:r>
      <w:r w:rsidR="00B52BE5" w:rsidRPr="007C34D8">
        <w:t xml:space="preserve">В рамках исполнения настоящего Договора и на </w:t>
      </w:r>
      <w:r w:rsidR="00093BDF" w:rsidRPr="007C34D8">
        <w:t>срок</w:t>
      </w:r>
      <w:r w:rsidR="00B52BE5" w:rsidRPr="007C34D8">
        <w:t xml:space="preserve"> его</w:t>
      </w:r>
      <w:r w:rsidR="00093BDF" w:rsidRPr="007C34D8">
        <w:t xml:space="preserve"> действия предоставить </w:t>
      </w:r>
      <w:r w:rsidR="00B375B1" w:rsidRPr="007C34D8">
        <w:t xml:space="preserve">БПА </w:t>
      </w:r>
      <w:r w:rsidR="00B375B1" w:rsidRPr="007C34D8">
        <w:rPr>
          <w:lang w:val="en-US"/>
        </w:rPr>
        <w:t>POS</w:t>
      </w:r>
      <w:r w:rsidR="00B375B1" w:rsidRPr="007C34D8">
        <w:t>-терминал</w:t>
      </w:r>
      <w:r w:rsidR="001B2900" w:rsidRPr="007C34D8">
        <w:t>ы</w:t>
      </w:r>
      <w:r w:rsidR="00B375B1" w:rsidRPr="007C34D8">
        <w:t xml:space="preserve"> в целях обеспечения возможности принятия от Плательщиков распоряжений о Переводе</w:t>
      </w:r>
      <w:r w:rsidR="001B2900" w:rsidRPr="007C34D8">
        <w:t xml:space="preserve"> в количестве, определенном Актом приема-передачи </w:t>
      </w:r>
      <w:r w:rsidR="001B2900" w:rsidRPr="007C34D8">
        <w:rPr>
          <w:lang w:val="en-US"/>
        </w:rPr>
        <w:t>POS</w:t>
      </w:r>
      <w:r w:rsidR="001B2900" w:rsidRPr="007C34D8">
        <w:t>-терминалов, подписанного уполномоченными лицами Сторон.</w:t>
      </w:r>
      <w:r w:rsidR="00B52BE5" w:rsidRPr="007C34D8">
        <w:t xml:space="preserve"> По окончании срока Договора или его досрочном расторжении POS-терминалы подле</w:t>
      </w:r>
      <w:r w:rsidR="00847962" w:rsidRPr="007C34D8">
        <w:t>жат возврату Банку по Акту</w:t>
      </w:r>
      <w:r w:rsidR="00B52BE5" w:rsidRPr="007C34D8">
        <w:t>.</w:t>
      </w:r>
    </w:p>
    <w:p w14:paraId="18929F00" w14:textId="100F8D01" w:rsidR="00AF19CA" w:rsidRPr="007C34D8" w:rsidRDefault="00AF19CA" w:rsidP="00AF19CA">
      <w:pPr>
        <w:autoSpaceDE w:val="0"/>
        <w:autoSpaceDN w:val="0"/>
        <w:adjustRightInd w:val="0"/>
        <w:spacing w:line="276" w:lineRule="auto"/>
        <w:ind w:firstLine="680"/>
        <w:jc w:val="both"/>
      </w:pPr>
      <w:r w:rsidRPr="007C34D8">
        <w:t>2.3.</w:t>
      </w:r>
      <w:r w:rsidR="00886EAA" w:rsidRPr="007C34D8">
        <w:t>5</w:t>
      </w:r>
      <w:r w:rsidRPr="007C34D8">
        <w:t>. Провести обучение сотрудников БПА к настоящему Договору, приемам и методам работы для выполнения обязанностей, указанных в п.1.1. Договора.</w:t>
      </w:r>
    </w:p>
    <w:p w14:paraId="2039458C" w14:textId="77777777" w:rsidR="00EC0E71" w:rsidRPr="007C34D8" w:rsidRDefault="00EC0E71" w:rsidP="00263AC6">
      <w:pPr>
        <w:autoSpaceDE w:val="0"/>
        <w:autoSpaceDN w:val="0"/>
        <w:adjustRightInd w:val="0"/>
        <w:spacing w:line="276" w:lineRule="auto"/>
        <w:ind w:firstLine="680"/>
        <w:rPr>
          <w:b/>
          <w:u w:val="single"/>
        </w:rPr>
      </w:pPr>
      <w:r w:rsidRPr="007C34D8">
        <w:rPr>
          <w:b/>
          <w:u w:val="single"/>
        </w:rPr>
        <w:t>2.</w:t>
      </w:r>
      <w:r w:rsidR="00174B7D" w:rsidRPr="007C34D8">
        <w:rPr>
          <w:b/>
          <w:u w:val="single"/>
        </w:rPr>
        <w:t>4</w:t>
      </w:r>
      <w:r w:rsidRPr="007C34D8">
        <w:rPr>
          <w:b/>
          <w:u w:val="single"/>
        </w:rPr>
        <w:t xml:space="preserve">. </w:t>
      </w:r>
      <w:r w:rsidR="0044488B" w:rsidRPr="007C34D8">
        <w:rPr>
          <w:b/>
          <w:u w:val="single"/>
        </w:rPr>
        <w:t>Банк</w:t>
      </w:r>
      <w:r w:rsidRPr="007C34D8">
        <w:rPr>
          <w:b/>
          <w:u w:val="single"/>
        </w:rPr>
        <w:t xml:space="preserve"> имеет право:</w:t>
      </w:r>
    </w:p>
    <w:p w14:paraId="502DD5F6" w14:textId="77777777" w:rsidR="00710722" w:rsidRPr="007C34D8" w:rsidRDefault="00710722" w:rsidP="00263AC6">
      <w:pPr>
        <w:pStyle w:val="13"/>
        <w:widowControl w:val="0"/>
        <w:shd w:val="clear" w:color="auto" w:fill="FFFFFF"/>
        <w:spacing w:after="0"/>
        <w:ind w:left="0" w:firstLine="720"/>
        <w:jc w:val="both"/>
        <w:rPr>
          <w:rFonts w:ascii="Times New Roman" w:hAnsi="Times New Roman"/>
          <w:sz w:val="24"/>
          <w:szCs w:val="24"/>
        </w:rPr>
      </w:pPr>
      <w:r w:rsidRPr="007C34D8">
        <w:rPr>
          <w:rFonts w:ascii="Times New Roman" w:hAnsi="Times New Roman"/>
          <w:sz w:val="24"/>
          <w:szCs w:val="24"/>
        </w:rPr>
        <w:t>2.</w:t>
      </w:r>
      <w:r w:rsidR="00174B7D" w:rsidRPr="007C34D8">
        <w:rPr>
          <w:rFonts w:ascii="Times New Roman" w:hAnsi="Times New Roman"/>
          <w:sz w:val="24"/>
          <w:szCs w:val="24"/>
        </w:rPr>
        <w:t>4</w:t>
      </w:r>
      <w:r w:rsidRPr="007C34D8">
        <w:rPr>
          <w:rFonts w:ascii="Times New Roman" w:hAnsi="Times New Roman"/>
          <w:sz w:val="24"/>
          <w:szCs w:val="24"/>
        </w:rPr>
        <w:t>.1.</w:t>
      </w:r>
      <w:r w:rsidRPr="007C34D8">
        <w:rPr>
          <w:rFonts w:ascii="Times New Roman" w:hAnsi="Times New Roman"/>
          <w:sz w:val="24"/>
          <w:szCs w:val="24"/>
          <w:lang w:eastAsia="ar-SA"/>
        </w:rPr>
        <w:t xml:space="preserve"> </w:t>
      </w:r>
      <w:r w:rsidRPr="007C34D8">
        <w:rPr>
          <w:rFonts w:ascii="Times New Roman" w:hAnsi="Times New Roman"/>
          <w:sz w:val="24"/>
          <w:szCs w:val="24"/>
        </w:rPr>
        <w:t>Требовать от Банковского платежного агента неукоснительного выполнения обязательств, взятых им на себя по настоящему Договору.</w:t>
      </w:r>
    </w:p>
    <w:p w14:paraId="097630DC" w14:textId="77777777" w:rsidR="00710722" w:rsidRPr="007C34D8" w:rsidRDefault="00285D8C" w:rsidP="00263AC6">
      <w:pPr>
        <w:pStyle w:val="13"/>
        <w:widowControl w:val="0"/>
        <w:shd w:val="clear" w:color="auto" w:fill="FFFFFF"/>
        <w:spacing w:after="0"/>
        <w:ind w:left="0" w:firstLine="720"/>
        <w:jc w:val="both"/>
        <w:rPr>
          <w:rFonts w:ascii="Times New Roman" w:hAnsi="Times New Roman"/>
          <w:sz w:val="24"/>
          <w:szCs w:val="24"/>
        </w:rPr>
      </w:pPr>
      <w:r w:rsidRPr="007C34D8">
        <w:rPr>
          <w:rFonts w:ascii="Times New Roman" w:hAnsi="Times New Roman"/>
          <w:sz w:val="24"/>
          <w:szCs w:val="24"/>
        </w:rPr>
        <w:t>2.</w:t>
      </w:r>
      <w:r w:rsidR="00174B7D" w:rsidRPr="007C34D8">
        <w:rPr>
          <w:rFonts w:ascii="Times New Roman" w:hAnsi="Times New Roman"/>
          <w:sz w:val="24"/>
          <w:szCs w:val="24"/>
        </w:rPr>
        <w:t>4</w:t>
      </w:r>
      <w:r w:rsidRPr="007C34D8">
        <w:rPr>
          <w:rFonts w:ascii="Times New Roman" w:hAnsi="Times New Roman"/>
          <w:sz w:val="24"/>
          <w:szCs w:val="24"/>
        </w:rPr>
        <w:t>.</w:t>
      </w:r>
      <w:r w:rsidR="00D52679" w:rsidRPr="007C34D8">
        <w:rPr>
          <w:rFonts w:ascii="Times New Roman" w:hAnsi="Times New Roman"/>
          <w:sz w:val="24"/>
          <w:szCs w:val="24"/>
        </w:rPr>
        <w:t>2</w:t>
      </w:r>
      <w:r w:rsidRPr="007C34D8">
        <w:rPr>
          <w:rFonts w:ascii="Times New Roman" w:hAnsi="Times New Roman"/>
          <w:sz w:val="24"/>
          <w:szCs w:val="24"/>
        </w:rPr>
        <w:t>.</w:t>
      </w:r>
      <w:r w:rsidRPr="007C34D8">
        <w:rPr>
          <w:rFonts w:ascii="Times New Roman" w:hAnsi="Times New Roman"/>
          <w:sz w:val="24"/>
          <w:szCs w:val="24"/>
          <w:lang w:eastAsia="ar-SA"/>
        </w:rPr>
        <w:t xml:space="preserve"> </w:t>
      </w:r>
      <w:r w:rsidR="00710722" w:rsidRPr="007C34D8">
        <w:rPr>
          <w:rFonts w:ascii="Times New Roman" w:hAnsi="Times New Roman"/>
          <w:sz w:val="24"/>
          <w:szCs w:val="24"/>
        </w:rPr>
        <w:t xml:space="preserve">Требовать от Банковского платежного агента участия в выявлении причин расхождений сумм денежных средств, принятых Банковским платежным агентом по распоряжениям Плательщиков с суммами денежных средств, перечисленными Банковским платежным агентом на </w:t>
      </w:r>
      <w:r w:rsidR="00F76704" w:rsidRPr="007C34D8">
        <w:rPr>
          <w:rFonts w:ascii="Times New Roman" w:hAnsi="Times New Roman"/>
          <w:sz w:val="24"/>
          <w:szCs w:val="24"/>
        </w:rPr>
        <w:t>с</w:t>
      </w:r>
      <w:r w:rsidR="00710722" w:rsidRPr="007C34D8">
        <w:rPr>
          <w:rFonts w:ascii="Times New Roman" w:hAnsi="Times New Roman"/>
          <w:sz w:val="24"/>
          <w:szCs w:val="24"/>
        </w:rPr>
        <w:t>чет</w:t>
      </w:r>
      <w:r w:rsidRPr="007C34D8">
        <w:rPr>
          <w:rFonts w:ascii="Times New Roman" w:hAnsi="Times New Roman"/>
          <w:sz w:val="24"/>
          <w:szCs w:val="24"/>
        </w:rPr>
        <w:t>а</w:t>
      </w:r>
      <w:r w:rsidR="00710722" w:rsidRPr="007C34D8">
        <w:rPr>
          <w:rFonts w:ascii="Times New Roman" w:hAnsi="Times New Roman"/>
          <w:sz w:val="24"/>
          <w:szCs w:val="24"/>
        </w:rPr>
        <w:t xml:space="preserve"> </w:t>
      </w:r>
      <w:r w:rsidR="00F76704" w:rsidRPr="007C34D8">
        <w:rPr>
          <w:rFonts w:ascii="Times New Roman" w:hAnsi="Times New Roman"/>
          <w:sz w:val="24"/>
          <w:szCs w:val="24"/>
        </w:rPr>
        <w:t>Банка</w:t>
      </w:r>
      <w:r w:rsidR="00710722" w:rsidRPr="007C34D8">
        <w:rPr>
          <w:rFonts w:ascii="Times New Roman" w:hAnsi="Times New Roman"/>
          <w:sz w:val="24"/>
          <w:szCs w:val="24"/>
        </w:rPr>
        <w:t>.</w:t>
      </w:r>
    </w:p>
    <w:p w14:paraId="163D3061" w14:textId="77777777" w:rsidR="00682721" w:rsidRPr="007C34D8" w:rsidRDefault="00682721" w:rsidP="00263AC6">
      <w:pPr>
        <w:pStyle w:val="ConsPlusNormal"/>
        <w:spacing w:line="276" w:lineRule="auto"/>
        <w:ind w:firstLine="708"/>
        <w:jc w:val="both"/>
        <w:rPr>
          <w:rFonts w:ascii="Times New Roman" w:hAnsi="Times New Roman" w:cs="Times New Roman"/>
          <w:sz w:val="24"/>
          <w:szCs w:val="24"/>
        </w:rPr>
      </w:pPr>
      <w:r w:rsidRPr="007C34D8">
        <w:rPr>
          <w:rFonts w:ascii="Times New Roman" w:hAnsi="Times New Roman" w:cs="Times New Roman"/>
          <w:sz w:val="24"/>
          <w:szCs w:val="24"/>
          <w:lang w:eastAsia="ar-SA"/>
        </w:rPr>
        <w:t>2.</w:t>
      </w:r>
      <w:r w:rsidR="00174B7D" w:rsidRPr="007C34D8">
        <w:rPr>
          <w:rFonts w:ascii="Times New Roman" w:hAnsi="Times New Roman" w:cs="Times New Roman"/>
          <w:sz w:val="24"/>
          <w:szCs w:val="24"/>
          <w:lang w:eastAsia="ar-SA"/>
        </w:rPr>
        <w:t>4</w:t>
      </w:r>
      <w:r w:rsidRPr="007C34D8">
        <w:rPr>
          <w:rFonts w:ascii="Times New Roman" w:hAnsi="Times New Roman" w:cs="Times New Roman"/>
          <w:sz w:val="24"/>
          <w:szCs w:val="24"/>
          <w:lang w:eastAsia="ar-SA"/>
        </w:rPr>
        <w:t>.</w:t>
      </w:r>
      <w:r w:rsidR="00D52679" w:rsidRPr="007C34D8">
        <w:rPr>
          <w:rFonts w:ascii="Times New Roman" w:hAnsi="Times New Roman" w:cs="Times New Roman"/>
          <w:sz w:val="24"/>
          <w:szCs w:val="24"/>
          <w:lang w:eastAsia="ar-SA"/>
        </w:rPr>
        <w:t>3</w:t>
      </w:r>
      <w:r w:rsidRPr="007C34D8">
        <w:rPr>
          <w:rFonts w:ascii="Times New Roman" w:hAnsi="Times New Roman" w:cs="Times New Roman"/>
          <w:sz w:val="24"/>
          <w:szCs w:val="24"/>
          <w:lang w:eastAsia="ar-SA"/>
        </w:rPr>
        <w:t xml:space="preserve">. </w:t>
      </w:r>
      <w:r w:rsidRPr="007C34D8">
        <w:rPr>
          <w:rFonts w:ascii="Times New Roman" w:hAnsi="Times New Roman" w:cs="Times New Roman"/>
          <w:sz w:val="24"/>
          <w:szCs w:val="24"/>
        </w:rPr>
        <w:t>Осуществлять контроль за соблюдением Банковским платежным агентом условий его привлечения, установленных положениями настоящего Договора и требованиями действующего законодательства Российской Федерации. Для осуществления контроля Банк должен обеспечить получение информации о деятельности Банковского платежного агента, используя при этом следующие формы контроля:</w:t>
      </w:r>
    </w:p>
    <w:p w14:paraId="4475C584" w14:textId="77777777" w:rsidR="00682721" w:rsidRPr="007C34D8" w:rsidRDefault="00682721" w:rsidP="00263AC6">
      <w:pPr>
        <w:pStyle w:val="ConsPlusNormal"/>
        <w:spacing w:line="276" w:lineRule="auto"/>
        <w:ind w:firstLine="0"/>
        <w:jc w:val="both"/>
        <w:rPr>
          <w:rFonts w:ascii="Times New Roman" w:hAnsi="Times New Roman" w:cs="Times New Roman"/>
          <w:sz w:val="24"/>
          <w:szCs w:val="24"/>
        </w:rPr>
      </w:pPr>
      <w:r w:rsidRPr="007C34D8">
        <w:rPr>
          <w:rFonts w:ascii="Times New Roman" w:hAnsi="Times New Roman" w:cs="Times New Roman"/>
          <w:sz w:val="24"/>
          <w:szCs w:val="24"/>
        </w:rPr>
        <w:t xml:space="preserve">- получение отчетов (Приложение № 3) Банковского платежного агента на бумажном носителе ежемесячно в срок не позднее </w:t>
      </w:r>
      <w:r w:rsidR="00C66CBF" w:rsidRPr="007C34D8">
        <w:rPr>
          <w:rFonts w:ascii="Times New Roman" w:hAnsi="Times New Roman" w:cs="Times New Roman"/>
          <w:sz w:val="24"/>
          <w:szCs w:val="24"/>
        </w:rPr>
        <w:t>3</w:t>
      </w:r>
      <w:r w:rsidR="00855242" w:rsidRPr="007C34D8">
        <w:rPr>
          <w:rFonts w:ascii="Times New Roman" w:hAnsi="Times New Roman" w:cs="Times New Roman"/>
          <w:sz w:val="24"/>
          <w:szCs w:val="24"/>
        </w:rPr>
        <w:t xml:space="preserve"> (</w:t>
      </w:r>
      <w:r w:rsidR="00C66CBF" w:rsidRPr="007C34D8">
        <w:rPr>
          <w:rFonts w:ascii="Times New Roman" w:hAnsi="Times New Roman" w:cs="Times New Roman"/>
          <w:sz w:val="24"/>
          <w:szCs w:val="24"/>
        </w:rPr>
        <w:t>трех</w:t>
      </w:r>
      <w:r w:rsidR="00855242" w:rsidRPr="007C34D8">
        <w:rPr>
          <w:rFonts w:ascii="Times New Roman" w:hAnsi="Times New Roman" w:cs="Times New Roman"/>
          <w:sz w:val="24"/>
          <w:szCs w:val="24"/>
        </w:rPr>
        <w:t>)</w:t>
      </w:r>
      <w:r w:rsidRPr="007C34D8">
        <w:rPr>
          <w:rFonts w:ascii="Times New Roman" w:hAnsi="Times New Roman" w:cs="Times New Roman"/>
          <w:sz w:val="24"/>
          <w:szCs w:val="24"/>
        </w:rPr>
        <w:t xml:space="preserve"> рабочих дней месяца, следующего за отчетным.</w:t>
      </w:r>
    </w:p>
    <w:p w14:paraId="75272F58" w14:textId="76F7B363" w:rsidR="00D52679" w:rsidRPr="007C34D8" w:rsidRDefault="00682721" w:rsidP="00263AC6">
      <w:pPr>
        <w:pStyle w:val="13"/>
        <w:widowControl w:val="0"/>
        <w:shd w:val="clear" w:color="auto" w:fill="FFFFFF"/>
        <w:spacing w:after="0"/>
        <w:ind w:left="0"/>
        <w:jc w:val="both"/>
        <w:rPr>
          <w:rFonts w:ascii="Times New Roman" w:hAnsi="Times New Roman"/>
          <w:sz w:val="24"/>
          <w:szCs w:val="24"/>
        </w:rPr>
      </w:pPr>
      <w:r w:rsidRPr="007C34D8">
        <w:rPr>
          <w:rFonts w:ascii="Times New Roman" w:hAnsi="Times New Roman"/>
          <w:sz w:val="24"/>
          <w:szCs w:val="24"/>
        </w:rPr>
        <w:t xml:space="preserve">- проведение плановых проверок соблюдения Банковским платежным агентом требований, указанных в форме отчета не реже одного раза в квартал. При выявлении нарушений </w:t>
      </w:r>
      <w:r w:rsidR="0029342F" w:rsidRPr="007C34D8">
        <w:rPr>
          <w:rFonts w:ascii="Times New Roman" w:hAnsi="Times New Roman"/>
          <w:sz w:val="24"/>
          <w:szCs w:val="24"/>
        </w:rPr>
        <w:t>(кроме нарушений, указанных в п.</w:t>
      </w:r>
      <w:r w:rsidR="00F817D4" w:rsidRPr="007C34D8">
        <w:rPr>
          <w:rFonts w:ascii="Times New Roman" w:hAnsi="Times New Roman"/>
          <w:sz w:val="24"/>
          <w:szCs w:val="24"/>
        </w:rPr>
        <w:t xml:space="preserve"> </w:t>
      </w:r>
      <w:r w:rsidR="0029342F" w:rsidRPr="007C34D8">
        <w:rPr>
          <w:rFonts w:ascii="Times New Roman" w:hAnsi="Times New Roman"/>
          <w:sz w:val="24"/>
          <w:szCs w:val="24"/>
        </w:rPr>
        <w:t>5.3 настоящего Договора)</w:t>
      </w:r>
      <w:r w:rsidR="00F817D4" w:rsidRPr="007C34D8">
        <w:rPr>
          <w:rFonts w:ascii="Times New Roman" w:hAnsi="Times New Roman"/>
          <w:sz w:val="24"/>
          <w:szCs w:val="24"/>
        </w:rPr>
        <w:t>,</w:t>
      </w:r>
      <w:r w:rsidR="0029342F" w:rsidRPr="007C34D8">
        <w:rPr>
          <w:rFonts w:ascii="Times New Roman" w:hAnsi="Times New Roman"/>
          <w:sz w:val="24"/>
          <w:szCs w:val="24"/>
        </w:rPr>
        <w:t xml:space="preserve"> </w:t>
      </w:r>
      <w:r w:rsidRPr="007C34D8">
        <w:rPr>
          <w:rFonts w:ascii="Times New Roman" w:hAnsi="Times New Roman"/>
          <w:sz w:val="24"/>
          <w:szCs w:val="24"/>
        </w:rPr>
        <w:t>проводить внеплановые проверки с целью контроля за устранением выявленных нарушений.</w:t>
      </w:r>
    </w:p>
    <w:p w14:paraId="7B502D5D" w14:textId="77777777" w:rsidR="00710722" w:rsidRPr="007C34D8" w:rsidRDefault="00285D8C" w:rsidP="00263AC6">
      <w:pPr>
        <w:pStyle w:val="13"/>
        <w:widowControl w:val="0"/>
        <w:shd w:val="clear" w:color="auto" w:fill="FFFFFF"/>
        <w:spacing w:after="0"/>
        <w:ind w:left="0" w:firstLine="708"/>
        <w:jc w:val="both"/>
        <w:rPr>
          <w:rFonts w:ascii="Times New Roman" w:hAnsi="Times New Roman"/>
          <w:sz w:val="24"/>
          <w:szCs w:val="24"/>
        </w:rPr>
      </w:pPr>
      <w:r w:rsidRPr="007C34D8">
        <w:rPr>
          <w:rFonts w:ascii="Times New Roman" w:hAnsi="Times New Roman"/>
          <w:sz w:val="24"/>
          <w:szCs w:val="24"/>
        </w:rPr>
        <w:t>2.</w:t>
      </w:r>
      <w:r w:rsidR="00174B7D" w:rsidRPr="007C34D8">
        <w:rPr>
          <w:rFonts w:ascii="Times New Roman" w:hAnsi="Times New Roman"/>
          <w:sz w:val="24"/>
          <w:szCs w:val="24"/>
        </w:rPr>
        <w:t>4</w:t>
      </w:r>
      <w:r w:rsidRPr="007C34D8">
        <w:rPr>
          <w:rFonts w:ascii="Times New Roman" w:hAnsi="Times New Roman"/>
          <w:sz w:val="24"/>
          <w:szCs w:val="24"/>
        </w:rPr>
        <w:t>.</w:t>
      </w:r>
      <w:r w:rsidR="00D52679" w:rsidRPr="007C34D8">
        <w:rPr>
          <w:rFonts w:ascii="Times New Roman" w:hAnsi="Times New Roman"/>
          <w:sz w:val="24"/>
          <w:szCs w:val="24"/>
        </w:rPr>
        <w:t>4</w:t>
      </w:r>
      <w:r w:rsidRPr="007C34D8">
        <w:rPr>
          <w:rFonts w:ascii="Times New Roman" w:hAnsi="Times New Roman"/>
          <w:color w:val="0000FF"/>
          <w:sz w:val="24"/>
          <w:szCs w:val="24"/>
        </w:rPr>
        <w:t>.</w:t>
      </w:r>
      <w:r w:rsidRPr="007C34D8">
        <w:rPr>
          <w:rFonts w:ascii="Times New Roman" w:hAnsi="Times New Roman"/>
          <w:sz w:val="24"/>
          <w:szCs w:val="24"/>
          <w:lang w:eastAsia="ar-SA"/>
        </w:rPr>
        <w:t xml:space="preserve"> </w:t>
      </w:r>
      <w:r w:rsidR="0085219B" w:rsidRPr="007C34D8">
        <w:rPr>
          <w:rFonts w:ascii="Times New Roman" w:hAnsi="Times New Roman"/>
          <w:sz w:val="24"/>
          <w:szCs w:val="24"/>
        </w:rPr>
        <w:t>В</w:t>
      </w:r>
      <w:r w:rsidR="006F6006" w:rsidRPr="007C34D8">
        <w:rPr>
          <w:rFonts w:ascii="Times New Roman" w:hAnsi="Times New Roman"/>
          <w:sz w:val="24"/>
          <w:szCs w:val="24"/>
        </w:rPr>
        <w:t>носить изменения/дополнения в условия настоящего Договора</w:t>
      </w:r>
      <w:r w:rsidR="0085219B" w:rsidRPr="007C34D8">
        <w:rPr>
          <w:rFonts w:ascii="Times New Roman" w:hAnsi="Times New Roman"/>
          <w:sz w:val="24"/>
          <w:szCs w:val="24"/>
        </w:rPr>
        <w:t xml:space="preserve"> по Согласованию с </w:t>
      </w:r>
      <w:r w:rsidR="00E303D7" w:rsidRPr="007C34D8">
        <w:rPr>
          <w:rFonts w:ascii="Times New Roman" w:hAnsi="Times New Roman"/>
          <w:sz w:val="24"/>
          <w:szCs w:val="24"/>
        </w:rPr>
        <w:t>Банковским платежным агентом</w:t>
      </w:r>
      <w:r w:rsidR="006F6006" w:rsidRPr="007C34D8">
        <w:rPr>
          <w:rFonts w:ascii="Times New Roman" w:hAnsi="Times New Roman"/>
          <w:sz w:val="24"/>
          <w:szCs w:val="24"/>
        </w:rPr>
        <w:t>.</w:t>
      </w:r>
    </w:p>
    <w:p w14:paraId="4DE9464A" w14:textId="77777777" w:rsidR="00710722" w:rsidRPr="007C34D8" w:rsidRDefault="00FA7A02" w:rsidP="00263AC6">
      <w:pPr>
        <w:pStyle w:val="13"/>
        <w:widowControl w:val="0"/>
        <w:shd w:val="clear" w:color="auto" w:fill="FFFFFF"/>
        <w:spacing w:after="0"/>
        <w:ind w:left="0" w:firstLine="720"/>
        <w:jc w:val="both"/>
        <w:rPr>
          <w:rFonts w:ascii="Times New Roman" w:hAnsi="Times New Roman"/>
          <w:sz w:val="24"/>
          <w:szCs w:val="24"/>
        </w:rPr>
      </w:pPr>
      <w:r w:rsidRPr="007C34D8">
        <w:rPr>
          <w:rFonts w:ascii="Times New Roman" w:hAnsi="Times New Roman"/>
          <w:sz w:val="24"/>
          <w:szCs w:val="24"/>
        </w:rPr>
        <w:t>2.</w:t>
      </w:r>
      <w:r w:rsidR="00174B7D" w:rsidRPr="007C34D8">
        <w:rPr>
          <w:rFonts w:ascii="Times New Roman" w:hAnsi="Times New Roman"/>
          <w:sz w:val="24"/>
          <w:szCs w:val="24"/>
        </w:rPr>
        <w:t>4</w:t>
      </w:r>
      <w:r w:rsidRPr="007C34D8">
        <w:rPr>
          <w:rFonts w:ascii="Times New Roman" w:hAnsi="Times New Roman"/>
          <w:sz w:val="24"/>
          <w:szCs w:val="24"/>
        </w:rPr>
        <w:t>.</w:t>
      </w:r>
      <w:r w:rsidR="00D52679" w:rsidRPr="007C34D8">
        <w:rPr>
          <w:rFonts w:ascii="Times New Roman" w:hAnsi="Times New Roman"/>
          <w:sz w:val="24"/>
          <w:szCs w:val="24"/>
        </w:rPr>
        <w:t>5</w:t>
      </w:r>
      <w:r w:rsidRPr="007C34D8">
        <w:rPr>
          <w:rFonts w:ascii="Times New Roman" w:hAnsi="Times New Roman"/>
          <w:color w:val="0000FF"/>
          <w:sz w:val="24"/>
          <w:szCs w:val="24"/>
        </w:rPr>
        <w:t>.</w:t>
      </w:r>
      <w:r w:rsidRPr="007C34D8">
        <w:rPr>
          <w:rFonts w:ascii="Times New Roman" w:hAnsi="Times New Roman"/>
          <w:sz w:val="24"/>
          <w:szCs w:val="24"/>
          <w:lang w:eastAsia="ar-SA"/>
        </w:rPr>
        <w:t xml:space="preserve"> </w:t>
      </w:r>
      <w:r w:rsidR="00710722" w:rsidRPr="007C34D8">
        <w:rPr>
          <w:rFonts w:ascii="Times New Roman" w:hAnsi="Times New Roman"/>
          <w:sz w:val="24"/>
          <w:szCs w:val="24"/>
        </w:rPr>
        <w:t xml:space="preserve">Сообщать в своих рекламных и информационных материалах о возможности осуществления переводов </w:t>
      </w:r>
      <w:r w:rsidR="008D7085" w:rsidRPr="007C34D8">
        <w:rPr>
          <w:rFonts w:ascii="Times New Roman" w:hAnsi="Times New Roman"/>
          <w:sz w:val="24"/>
          <w:szCs w:val="24"/>
        </w:rPr>
        <w:t xml:space="preserve">денежных средств </w:t>
      </w:r>
      <w:r w:rsidR="00710722" w:rsidRPr="007C34D8">
        <w:rPr>
          <w:rFonts w:ascii="Times New Roman" w:hAnsi="Times New Roman"/>
          <w:sz w:val="24"/>
          <w:szCs w:val="24"/>
        </w:rPr>
        <w:t>по распоряжениям Плательщиков через Места осуществления операций Банковского платежного агента.</w:t>
      </w:r>
    </w:p>
    <w:p w14:paraId="093A6851" w14:textId="5DB1D8ED" w:rsidR="00EC0E71" w:rsidRPr="007C34D8" w:rsidRDefault="00EC0E71" w:rsidP="00263AC6">
      <w:pPr>
        <w:autoSpaceDE w:val="0"/>
        <w:autoSpaceDN w:val="0"/>
        <w:adjustRightInd w:val="0"/>
        <w:spacing w:line="276" w:lineRule="auto"/>
        <w:ind w:firstLine="720"/>
        <w:jc w:val="both"/>
        <w:outlineLvl w:val="1"/>
      </w:pPr>
      <w:r w:rsidRPr="007C34D8">
        <w:t>2.</w:t>
      </w:r>
      <w:r w:rsidR="00174B7D" w:rsidRPr="007C34D8">
        <w:t>4</w:t>
      </w:r>
      <w:r w:rsidRPr="007C34D8">
        <w:t>.</w:t>
      </w:r>
      <w:r w:rsidR="00D52679" w:rsidRPr="007C34D8">
        <w:t>6</w:t>
      </w:r>
      <w:r w:rsidRPr="007C34D8">
        <w:rPr>
          <w:color w:val="0000FF"/>
        </w:rPr>
        <w:t>.</w:t>
      </w:r>
      <w:r w:rsidRPr="007C34D8">
        <w:t xml:space="preserve"> </w:t>
      </w:r>
      <w:r w:rsidR="00F76704" w:rsidRPr="007C34D8">
        <w:t>П</w:t>
      </w:r>
      <w:r w:rsidRPr="007C34D8">
        <w:t>ри несоблюдени</w:t>
      </w:r>
      <w:r w:rsidR="00EE73BB" w:rsidRPr="007C34D8">
        <w:t>и</w:t>
      </w:r>
      <w:r w:rsidRPr="007C34D8">
        <w:t xml:space="preserve"> Банковским платежным агентом </w:t>
      </w:r>
      <w:r w:rsidR="002838AD" w:rsidRPr="007C34D8">
        <w:t>условий его привлечения, требований Федерального закона от 27.06.2011 N 161-ФЗ</w:t>
      </w:r>
      <w:r w:rsidR="0089447B" w:rsidRPr="007C34D8">
        <w:t xml:space="preserve"> </w:t>
      </w:r>
      <w:r w:rsidR="002838AD" w:rsidRPr="007C34D8">
        <w:t>"О национальной платежной системе"</w:t>
      </w:r>
      <w:r w:rsidR="0089447B" w:rsidRPr="007C34D8">
        <w:t xml:space="preserve"> </w:t>
      </w:r>
      <w:r w:rsidR="002838AD" w:rsidRPr="007C34D8">
        <w:t xml:space="preserve">и </w:t>
      </w:r>
      <w:r w:rsidR="00263AC6" w:rsidRPr="007C34D8">
        <w:t>законодательства</w:t>
      </w:r>
      <w:r w:rsidR="002838AD" w:rsidRPr="007C34D8">
        <w:t xml:space="preserve"> о противодействии легализации (отмыванию) доходов, полученных преступным путем, и финансированию терроризма </w:t>
      </w:r>
      <w:r w:rsidRPr="007C34D8">
        <w:t>расторгнуть настоящий Договор в одностороннем порядке, в письменной форме уведомив Банковского платежного аге</w:t>
      </w:r>
      <w:r w:rsidR="002838AD" w:rsidRPr="007C34D8">
        <w:t>н</w:t>
      </w:r>
      <w:r w:rsidRPr="007C34D8">
        <w:t>та о предстоящем расторжении за три банковских дня.</w:t>
      </w:r>
    </w:p>
    <w:p w14:paraId="5EA206F0" w14:textId="031A6195" w:rsidR="00734BB7" w:rsidRDefault="0054428F" w:rsidP="00734BB7">
      <w:pPr>
        <w:autoSpaceDE w:val="0"/>
        <w:autoSpaceDN w:val="0"/>
        <w:adjustRightInd w:val="0"/>
        <w:spacing w:line="276" w:lineRule="auto"/>
        <w:ind w:firstLine="720"/>
        <w:jc w:val="both"/>
        <w:outlineLvl w:val="1"/>
      </w:pPr>
      <w:r w:rsidRPr="007C34D8">
        <w:t xml:space="preserve">2.4.7. Приостановить исполнение своих обязательств в рамках настоящего Договора в случае расторжения договора № от </w:t>
      </w:r>
      <w:r w:rsidR="00076EC4">
        <w:t>_________</w:t>
      </w:r>
      <w:r w:rsidR="00971604" w:rsidRPr="007C34D8">
        <w:t xml:space="preserve"> г.</w:t>
      </w:r>
      <w:r w:rsidRPr="007C34D8">
        <w:t xml:space="preserve"> с </w:t>
      </w:r>
      <w:r w:rsidR="006842FE">
        <w:t xml:space="preserve">государственным </w:t>
      </w:r>
      <w:r w:rsidR="006842FE">
        <w:lastRenderedPageBreak/>
        <w:t xml:space="preserve">бюджетным </w:t>
      </w:r>
      <w:r w:rsidR="00734BB7">
        <w:t xml:space="preserve">учреждением </w:t>
      </w:r>
      <w:r w:rsidR="006842FE">
        <w:t xml:space="preserve">Республики Адыгея </w:t>
      </w:r>
      <w:r w:rsidR="00734BB7">
        <w:t xml:space="preserve">«Многофункциональный центр предоставления государственных и муниципальных услуг». </w:t>
      </w:r>
    </w:p>
    <w:p w14:paraId="0ADBDB43" w14:textId="15EDCB6E" w:rsidR="0054428F" w:rsidRPr="007C34D8" w:rsidRDefault="0054428F" w:rsidP="0054428F">
      <w:pPr>
        <w:autoSpaceDE w:val="0"/>
        <w:autoSpaceDN w:val="0"/>
        <w:adjustRightInd w:val="0"/>
        <w:spacing w:line="276" w:lineRule="auto"/>
        <w:ind w:firstLine="720"/>
        <w:jc w:val="both"/>
        <w:outlineLvl w:val="1"/>
      </w:pPr>
    </w:p>
    <w:p w14:paraId="448E2145" w14:textId="77777777" w:rsidR="00305C49" w:rsidRPr="007C34D8" w:rsidRDefault="00305C49" w:rsidP="00263AC6">
      <w:pPr>
        <w:autoSpaceDE w:val="0"/>
        <w:autoSpaceDN w:val="0"/>
        <w:adjustRightInd w:val="0"/>
        <w:spacing w:line="276" w:lineRule="auto"/>
        <w:ind w:firstLine="720"/>
        <w:jc w:val="both"/>
        <w:outlineLvl w:val="1"/>
      </w:pPr>
    </w:p>
    <w:p w14:paraId="18D37323" w14:textId="77777777" w:rsidR="00EC0E71" w:rsidRPr="007C34D8" w:rsidRDefault="00EC0E71" w:rsidP="00263AC6">
      <w:pPr>
        <w:autoSpaceDE w:val="0"/>
        <w:autoSpaceDN w:val="0"/>
        <w:adjustRightInd w:val="0"/>
        <w:spacing w:line="276" w:lineRule="auto"/>
        <w:jc w:val="center"/>
        <w:rPr>
          <w:bCs/>
        </w:rPr>
      </w:pPr>
      <w:r w:rsidRPr="007C34D8">
        <w:rPr>
          <w:bCs/>
        </w:rPr>
        <w:t>3. ПОРЯДОК РАСЧЕТОВ</w:t>
      </w:r>
    </w:p>
    <w:p w14:paraId="02F4B72C" w14:textId="77777777" w:rsidR="00EC0E71" w:rsidRPr="007C34D8" w:rsidRDefault="00EC0E71" w:rsidP="00263AC6">
      <w:pPr>
        <w:autoSpaceDE w:val="0"/>
        <w:autoSpaceDN w:val="0"/>
        <w:adjustRightInd w:val="0"/>
        <w:spacing w:line="276" w:lineRule="auto"/>
        <w:ind w:firstLine="533"/>
        <w:jc w:val="both"/>
      </w:pPr>
      <w:r w:rsidRPr="007C34D8">
        <w:t>3.</w:t>
      </w:r>
      <w:r w:rsidR="00BB6B1E" w:rsidRPr="007C34D8">
        <w:t>1</w:t>
      </w:r>
      <w:r w:rsidRPr="007C34D8">
        <w:t xml:space="preserve">. Банковский платежный агент в течение </w:t>
      </w:r>
      <w:r w:rsidR="00855242" w:rsidRPr="007C34D8">
        <w:t>5</w:t>
      </w:r>
      <w:r w:rsidRPr="007C34D8">
        <w:t xml:space="preserve"> (</w:t>
      </w:r>
      <w:r w:rsidR="00855242" w:rsidRPr="007C34D8">
        <w:t>пяти</w:t>
      </w:r>
      <w:r w:rsidRPr="007C34D8">
        <w:t>) рабочих дней по окончани</w:t>
      </w:r>
      <w:r w:rsidR="00EE73BB" w:rsidRPr="007C34D8">
        <w:t>и</w:t>
      </w:r>
      <w:r w:rsidRPr="007C34D8">
        <w:t xml:space="preserve"> календарного месяца обязан передать </w:t>
      </w:r>
      <w:r w:rsidR="000C48E4" w:rsidRPr="007C34D8">
        <w:t>Банку</w:t>
      </w:r>
      <w:r w:rsidR="001E388B" w:rsidRPr="007C34D8">
        <w:t xml:space="preserve"> подписанный</w:t>
      </w:r>
      <w:r w:rsidR="00642F19" w:rsidRPr="007C34D8">
        <w:t xml:space="preserve"> </w:t>
      </w:r>
      <w:r w:rsidRPr="007C34D8">
        <w:t>Акт выполненных работ</w:t>
      </w:r>
      <w:r w:rsidR="005B11AA" w:rsidRPr="007C34D8">
        <w:t xml:space="preserve"> (Приложение №6)</w:t>
      </w:r>
      <w:r w:rsidRPr="007C34D8">
        <w:t xml:space="preserve"> и счет на сумму своего вознаграждения, рассчитанную согласно Разделу 4 настоящего Договора.</w:t>
      </w:r>
    </w:p>
    <w:p w14:paraId="0123C1F8" w14:textId="77777777" w:rsidR="00EC0E71" w:rsidRPr="007C34D8" w:rsidRDefault="00EC0E71" w:rsidP="00263AC6">
      <w:pPr>
        <w:autoSpaceDE w:val="0"/>
        <w:autoSpaceDN w:val="0"/>
        <w:adjustRightInd w:val="0"/>
        <w:spacing w:line="276" w:lineRule="auto"/>
        <w:ind w:firstLine="533"/>
        <w:jc w:val="both"/>
      </w:pPr>
      <w:r w:rsidRPr="007C34D8">
        <w:t>3.</w:t>
      </w:r>
      <w:r w:rsidR="00BB6B1E" w:rsidRPr="007C34D8">
        <w:t>2</w:t>
      </w:r>
      <w:r w:rsidRPr="007C34D8">
        <w:t>. Все расчеты по настоящему Договору производятся в валюте Российской Федерации.</w:t>
      </w:r>
    </w:p>
    <w:p w14:paraId="53D4F64D" w14:textId="77777777" w:rsidR="00EC0E71" w:rsidRPr="007C34D8" w:rsidRDefault="00EC0E71" w:rsidP="00263AC6">
      <w:pPr>
        <w:autoSpaceDE w:val="0"/>
        <w:autoSpaceDN w:val="0"/>
        <w:adjustRightInd w:val="0"/>
        <w:spacing w:line="276" w:lineRule="auto"/>
      </w:pPr>
    </w:p>
    <w:p w14:paraId="2BF9C315" w14:textId="77777777" w:rsidR="00EC0E71" w:rsidRPr="007C34D8" w:rsidRDefault="00EC0E71" w:rsidP="00263AC6">
      <w:pPr>
        <w:autoSpaceDE w:val="0"/>
        <w:autoSpaceDN w:val="0"/>
        <w:adjustRightInd w:val="0"/>
        <w:spacing w:line="276" w:lineRule="auto"/>
        <w:jc w:val="center"/>
        <w:rPr>
          <w:bCs/>
        </w:rPr>
      </w:pPr>
      <w:r w:rsidRPr="007C34D8">
        <w:rPr>
          <w:bCs/>
        </w:rPr>
        <w:t>4. ВОЗНАГРАЖДЕНИЕ БАНКОВСКОГО ПЛАТЕЖНОГО АГЕНТА</w:t>
      </w:r>
    </w:p>
    <w:p w14:paraId="27BDBE91" w14:textId="77777777" w:rsidR="00EC0E71" w:rsidRPr="007C34D8" w:rsidRDefault="00EC0E71" w:rsidP="00263AC6">
      <w:pPr>
        <w:autoSpaceDE w:val="0"/>
        <w:autoSpaceDN w:val="0"/>
        <w:adjustRightInd w:val="0"/>
        <w:spacing w:line="276" w:lineRule="auto"/>
        <w:ind w:firstLine="528"/>
        <w:jc w:val="both"/>
      </w:pPr>
      <w:r w:rsidRPr="007C34D8">
        <w:t>4.1. За осуществление Банковским п</w:t>
      </w:r>
      <w:r w:rsidR="008420EF" w:rsidRPr="007C34D8">
        <w:t xml:space="preserve">латежным агентом деятельности, указанной в п.1.1. настоящего Договора, </w:t>
      </w:r>
      <w:r w:rsidR="000C48E4" w:rsidRPr="007C34D8">
        <w:t>Банк</w:t>
      </w:r>
      <w:r w:rsidR="006F63BE" w:rsidRPr="007C34D8">
        <w:t xml:space="preserve"> </w:t>
      </w:r>
      <w:r w:rsidRPr="007C34D8">
        <w:t>выплачивает Банковскому платежному агенту вознаграждение</w:t>
      </w:r>
      <w:r w:rsidR="0031201A" w:rsidRPr="007C34D8">
        <w:t xml:space="preserve"> </w:t>
      </w:r>
      <w:r w:rsidR="00B54532" w:rsidRPr="007C34D8">
        <w:t>в соответствии с Приложением №1.</w:t>
      </w:r>
    </w:p>
    <w:p w14:paraId="35449486" w14:textId="77777777" w:rsidR="00EC0E71" w:rsidRPr="007C34D8" w:rsidRDefault="00EC0E71" w:rsidP="00263AC6">
      <w:pPr>
        <w:autoSpaceDE w:val="0"/>
        <w:autoSpaceDN w:val="0"/>
        <w:adjustRightInd w:val="0"/>
        <w:spacing w:line="276" w:lineRule="auto"/>
        <w:ind w:firstLine="528"/>
        <w:jc w:val="both"/>
      </w:pPr>
      <w:r w:rsidRPr="007C34D8">
        <w:t xml:space="preserve">4.2. Вознаграждение выплачивается </w:t>
      </w:r>
      <w:r w:rsidR="000C48E4" w:rsidRPr="007C34D8">
        <w:t>Банком</w:t>
      </w:r>
      <w:r w:rsidR="006F63BE" w:rsidRPr="007C34D8">
        <w:t xml:space="preserve"> </w:t>
      </w:r>
      <w:r w:rsidRPr="007C34D8">
        <w:t xml:space="preserve">путем </w:t>
      </w:r>
      <w:r w:rsidR="000C48E4" w:rsidRPr="007C34D8">
        <w:t>перечисления</w:t>
      </w:r>
      <w:r w:rsidRPr="007C34D8">
        <w:t xml:space="preserve"> денежных средств на расчетный счет Банковского платежного агента, </w:t>
      </w:r>
      <w:r w:rsidR="0018211A" w:rsidRPr="007C34D8">
        <w:t>реквизиты которого указаны в разделе 11</w:t>
      </w:r>
      <w:r w:rsidRPr="007C34D8">
        <w:t xml:space="preserve">, в течение </w:t>
      </w:r>
      <w:r w:rsidR="00BB6B1E" w:rsidRPr="007C34D8">
        <w:t>пятнадцати</w:t>
      </w:r>
      <w:r w:rsidRPr="007C34D8">
        <w:t xml:space="preserve"> банковских дней по</w:t>
      </w:r>
      <w:r w:rsidR="00EE73BB" w:rsidRPr="007C34D8">
        <w:t>сле</w:t>
      </w:r>
      <w:r w:rsidRPr="007C34D8">
        <w:t xml:space="preserve"> окончани</w:t>
      </w:r>
      <w:r w:rsidR="00EE73BB" w:rsidRPr="007C34D8">
        <w:t>я</w:t>
      </w:r>
      <w:r w:rsidRPr="007C34D8">
        <w:t xml:space="preserve"> календарного месяца</w:t>
      </w:r>
      <w:r w:rsidR="00854AA5" w:rsidRPr="007C34D8">
        <w:t>,</w:t>
      </w:r>
      <w:r w:rsidRPr="007C34D8">
        <w:t xml:space="preserve"> в котором Банковский платежный агент исполнял обязательства по настоящему Договору, но не ранее предоставления Банковским платежным агентом подписанного Акта выполненных работ</w:t>
      </w:r>
      <w:r w:rsidR="005B11AA" w:rsidRPr="007C34D8">
        <w:t xml:space="preserve"> (Приложение №6)</w:t>
      </w:r>
      <w:r w:rsidRPr="007C34D8">
        <w:t xml:space="preserve"> и счета на оплату.</w:t>
      </w:r>
    </w:p>
    <w:p w14:paraId="230295F9" w14:textId="77777777" w:rsidR="00EC0E71" w:rsidRPr="007C34D8" w:rsidRDefault="00EC0E71" w:rsidP="00263AC6">
      <w:pPr>
        <w:pStyle w:val="ConsPlusNonformat"/>
        <w:widowControl/>
        <w:spacing w:line="276" w:lineRule="auto"/>
        <w:ind w:firstLine="540"/>
        <w:jc w:val="both"/>
        <w:rPr>
          <w:rFonts w:ascii="Times New Roman" w:hAnsi="Times New Roman" w:cs="Times New Roman"/>
          <w:sz w:val="24"/>
          <w:szCs w:val="24"/>
        </w:rPr>
      </w:pPr>
      <w:r w:rsidRPr="007C34D8">
        <w:rPr>
          <w:rFonts w:ascii="Times New Roman" w:hAnsi="Times New Roman" w:cs="Times New Roman"/>
          <w:sz w:val="24"/>
          <w:szCs w:val="24"/>
        </w:rPr>
        <w:t>4.</w:t>
      </w:r>
      <w:r w:rsidR="00B54532" w:rsidRPr="007C34D8">
        <w:rPr>
          <w:rFonts w:ascii="Times New Roman" w:hAnsi="Times New Roman" w:cs="Times New Roman"/>
          <w:sz w:val="24"/>
          <w:szCs w:val="24"/>
        </w:rPr>
        <w:t>3</w:t>
      </w:r>
      <w:r w:rsidRPr="007C34D8">
        <w:rPr>
          <w:rFonts w:ascii="Times New Roman" w:hAnsi="Times New Roman" w:cs="Times New Roman"/>
          <w:sz w:val="24"/>
          <w:szCs w:val="24"/>
        </w:rPr>
        <w:t xml:space="preserve">. Ставка вознаграждения Банковскому платежному агенту в процентах может быть изменена (уменьшена или увеличена) </w:t>
      </w:r>
      <w:r w:rsidR="00F12690" w:rsidRPr="007C34D8">
        <w:rPr>
          <w:rFonts w:ascii="Times New Roman" w:hAnsi="Times New Roman" w:cs="Times New Roman"/>
          <w:sz w:val="24"/>
          <w:szCs w:val="24"/>
        </w:rPr>
        <w:t>Банком</w:t>
      </w:r>
      <w:r w:rsidR="006F63BE" w:rsidRPr="007C34D8">
        <w:rPr>
          <w:rFonts w:ascii="Times New Roman" w:hAnsi="Times New Roman" w:cs="Times New Roman"/>
          <w:sz w:val="24"/>
          <w:szCs w:val="24"/>
        </w:rPr>
        <w:t xml:space="preserve"> </w:t>
      </w:r>
      <w:r w:rsidR="00592AC7" w:rsidRPr="007C34D8">
        <w:rPr>
          <w:rFonts w:ascii="Times New Roman" w:hAnsi="Times New Roman" w:cs="Times New Roman"/>
          <w:sz w:val="24"/>
          <w:szCs w:val="24"/>
        </w:rPr>
        <w:t xml:space="preserve">по согласованию с </w:t>
      </w:r>
      <w:r w:rsidR="00E303D7" w:rsidRPr="007C34D8">
        <w:rPr>
          <w:rFonts w:ascii="Times New Roman" w:hAnsi="Times New Roman" w:cs="Times New Roman"/>
          <w:sz w:val="24"/>
          <w:szCs w:val="24"/>
        </w:rPr>
        <w:t>Банковским платежным агентом</w:t>
      </w:r>
      <w:r w:rsidR="0018211A" w:rsidRPr="007C34D8">
        <w:rPr>
          <w:rFonts w:ascii="Times New Roman" w:hAnsi="Times New Roman" w:cs="Times New Roman"/>
          <w:sz w:val="24"/>
          <w:szCs w:val="24"/>
        </w:rPr>
        <w:t>.</w:t>
      </w:r>
      <w:r w:rsidRPr="007C34D8">
        <w:rPr>
          <w:rFonts w:ascii="Times New Roman" w:hAnsi="Times New Roman" w:cs="Times New Roman"/>
          <w:sz w:val="24"/>
          <w:szCs w:val="24"/>
        </w:rPr>
        <w:t xml:space="preserve"> </w:t>
      </w:r>
    </w:p>
    <w:p w14:paraId="35403B43" w14:textId="77777777" w:rsidR="00EC0E71" w:rsidRPr="007C34D8" w:rsidRDefault="00EC0E71" w:rsidP="00263AC6">
      <w:pPr>
        <w:autoSpaceDE w:val="0"/>
        <w:autoSpaceDN w:val="0"/>
        <w:adjustRightInd w:val="0"/>
        <w:spacing w:line="276" w:lineRule="auto"/>
        <w:ind w:firstLine="528"/>
        <w:jc w:val="both"/>
      </w:pPr>
    </w:p>
    <w:p w14:paraId="7C2E4FF4" w14:textId="77777777" w:rsidR="00EC0E71" w:rsidRPr="007C34D8" w:rsidRDefault="00EC0E71" w:rsidP="00263AC6">
      <w:pPr>
        <w:autoSpaceDE w:val="0"/>
        <w:autoSpaceDN w:val="0"/>
        <w:adjustRightInd w:val="0"/>
        <w:spacing w:line="276" w:lineRule="auto"/>
        <w:jc w:val="center"/>
        <w:rPr>
          <w:bCs/>
        </w:rPr>
      </w:pPr>
      <w:r w:rsidRPr="007C34D8">
        <w:rPr>
          <w:bCs/>
        </w:rPr>
        <w:t>5. ОТВЕТСТВЕННОСТЬ СТОРОН</w:t>
      </w:r>
    </w:p>
    <w:p w14:paraId="17BE42F2" w14:textId="77777777" w:rsidR="00EC0E71" w:rsidRPr="007C34D8" w:rsidRDefault="00EC0E71" w:rsidP="00263AC6">
      <w:pPr>
        <w:autoSpaceDE w:val="0"/>
        <w:autoSpaceDN w:val="0"/>
        <w:adjustRightInd w:val="0"/>
        <w:spacing w:line="276" w:lineRule="auto"/>
        <w:ind w:firstLine="533"/>
        <w:jc w:val="both"/>
      </w:pPr>
      <w:r w:rsidRPr="007C34D8">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условиями настоящего Договора.</w:t>
      </w:r>
    </w:p>
    <w:p w14:paraId="791B08C4" w14:textId="77777777" w:rsidR="00EC0E71" w:rsidRPr="007C34D8" w:rsidRDefault="00EC0E71" w:rsidP="00263AC6">
      <w:pPr>
        <w:autoSpaceDE w:val="0"/>
        <w:autoSpaceDN w:val="0"/>
        <w:adjustRightInd w:val="0"/>
        <w:spacing w:line="276" w:lineRule="auto"/>
        <w:ind w:firstLine="533"/>
        <w:jc w:val="both"/>
      </w:pPr>
      <w:r w:rsidRPr="007C34D8">
        <w:t>5.2. В случае нарушения одной из Сторон условий настоящего Договора, в результате которого другой Стороне были причинены убытки, виновная Сторона возмещает их в полном объеме.</w:t>
      </w:r>
    </w:p>
    <w:p w14:paraId="1D2C32A7" w14:textId="70502C14" w:rsidR="00EC0E71" w:rsidRPr="007C34D8" w:rsidRDefault="00EC0E71" w:rsidP="00263AC6">
      <w:pPr>
        <w:autoSpaceDE w:val="0"/>
        <w:autoSpaceDN w:val="0"/>
        <w:adjustRightInd w:val="0"/>
        <w:spacing w:line="276" w:lineRule="auto"/>
        <w:ind w:firstLine="523"/>
        <w:jc w:val="both"/>
      </w:pPr>
      <w:r w:rsidRPr="007C34D8">
        <w:t>5.</w:t>
      </w:r>
      <w:r w:rsidR="003C0DBB" w:rsidRPr="007C34D8">
        <w:t>3</w:t>
      </w:r>
      <w:r w:rsidRPr="007C34D8">
        <w:t>. Стороны несут ответственность за действия своего персонала, связанные с нарушением положений настоящего Договора и/или Приложений к нему, если они повлекли неисполнение или ненадлежащее исполнение обязательств одной из Сторон.</w:t>
      </w:r>
    </w:p>
    <w:p w14:paraId="439FF66D" w14:textId="2A1FC2CC" w:rsidR="004F716A" w:rsidRPr="007C34D8" w:rsidRDefault="003C0DBB" w:rsidP="00263AC6">
      <w:pPr>
        <w:autoSpaceDE w:val="0"/>
        <w:autoSpaceDN w:val="0"/>
        <w:adjustRightInd w:val="0"/>
        <w:spacing w:line="276" w:lineRule="auto"/>
        <w:ind w:firstLine="523"/>
        <w:jc w:val="both"/>
      </w:pPr>
      <w:r w:rsidRPr="007C34D8">
        <w:t>5.4</w:t>
      </w:r>
      <w:r w:rsidR="007B02E3" w:rsidRPr="007C34D8">
        <w:t xml:space="preserve">. </w:t>
      </w:r>
      <w:r w:rsidR="004F716A" w:rsidRPr="007C34D8">
        <w:t xml:space="preserve">Стороны несут ответственность за соблюдение требований действующего законодательства в области обработки персональных данных, в </w:t>
      </w:r>
      <w:proofErr w:type="spellStart"/>
      <w:r w:rsidR="004F716A" w:rsidRPr="007C34D8">
        <w:t>т.ч</w:t>
      </w:r>
      <w:proofErr w:type="spellEnd"/>
      <w:r w:rsidR="004F716A" w:rsidRPr="007C34D8">
        <w:t xml:space="preserve">. в части соблюдения установленных действующим законодательством правил хранения и защиты полученных персональных данных в пределах своих периметров. Границей между периметрами информационных систем Банка и Банковского платежного агента является физический </w:t>
      </w:r>
      <w:proofErr w:type="spellStart"/>
      <w:r w:rsidR="004F716A" w:rsidRPr="007C34D8">
        <w:t>Ethernet</w:t>
      </w:r>
      <w:proofErr w:type="spellEnd"/>
      <w:r w:rsidR="004F716A" w:rsidRPr="007C34D8">
        <w:t xml:space="preserve"> - порт </w:t>
      </w:r>
      <w:proofErr w:type="spellStart"/>
      <w:r w:rsidR="004F716A" w:rsidRPr="007C34D8">
        <w:t>VipNet</w:t>
      </w:r>
      <w:proofErr w:type="spellEnd"/>
      <w:r w:rsidR="004F716A" w:rsidRPr="007C34D8">
        <w:t xml:space="preserve"> координатора</w:t>
      </w:r>
      <w:r w:rsidR="00CC1B54" w:rsidRPr="007C34D8">
        <w:t>,</w:t>
      </w:r>
      <w:r w:rsidR="004F716A" w:rsidRPr="007C34D8">
        <w:t xml:space="preserve"> принадлежащего Банковскому платежному агенту. </w:t>
      </w:r>
      <w:proofErr w:type="spellStart"/>
      <w:r w:rsidR="004F716A" w:rsidRPr="007C34D8">
        <w:t>VipNet</w:t>
      </w:r>
      <w:proofErr w:type="spellEnd"/>
      <w:r w:rsidR="004F716A" w:rsidRPr="007C34D8">
        <w:t xml:space="preserve"> координатор размещается в помещении с ограниченным доступом на территории Банка.</w:t>
      </w:r>
    </w:p>
    <w:p w14:paraId="6ABD918E" w14:textId="1D1EED20" w:rsidR="002A39F5" w:rsidRPr="007C34D8" w:rsidRDefault="00AF19CA" w:rsidP="00263AC6">
      <w:pPr>
        <w:autoSpaceDE w:val="0"/>
        <w:autoSpaceDN w:val="0"/>
        <w:adjustRightInd w:val="0"/>
        <w:spacing w:line="276" w:lineRule="auto"/>
        <w:ind w:firstLine="523"/>
        <w:jc w:val="both"/>
      </w:pPr>
      <w:r w:rsidRPr="007C34D8">
        <w:lastRenderedPageBreak/>
        <w:t>5.5</w:t>
      </w:r>
      <w:r w:rsidR="002A39F5" w:rsidRPr="007C34D8">
        <w:t>. Банковский платежный агент несет ответственность за соблюдение требований по проведению идентификации (упрощенной идентификации), включая порядок, сроки и полноту передачи Банку полученных сведений.</w:t>
      </w:r>
    </w:p>
    <w:p w14:paraId="0585EC40" w14:textId="77777777" w:rsidR="00473FAE" w:rsidRPr="007C34D8" w:rsidRDefault="00473FAE" w:rsidP="00263AC6">
      <w:pPr>
        <w:autoSpaceDE w:val="0"/>
        <w:autoSpaceDN w:val="0"/>
        <w:adjustRightInd w:val="0"/>
        <w:spacing w:line="276" w:lineRule="auto"/>
        <w:ind w:firstLine="523"/>
        <w:jc w:val="both"/>
      </w:pPr>
      <w:r w:rsidRPr="007C34D8">
        <w:t>В случае несоблюдения установленных требований по идентификации (упрощенной идентификации)</w:t>
      </w:r>
      <w:r w:rsidR="002802A6" w:rsidRPr="007C34D8">
        <w:t xml:space="preserve"> </w:t>
      </w:r>
      <w:r w:rsidRPr="007C34D8">
        <w:t>Банковский платежный агент несет ответственность в соответствии с настоящим Договором, включая взыскание неустойки (штрафа, пеней)</w:t>
      </w:r>
      <w:r w:rsidR="004C72E9" w:rsidRPr="007C34D8">
        <w:t xml:space="preserve"> в размере санкций, выставленных по указанному факту Банку</w:t>
      </w:r>
      <w:r w:rsidRPr="007C34D8">
        <w:t xml:space="preserve">. Несоблюдение </w:t>
      </w:r>
      <w:r w:rsidR="004C72E9" w:rsidRPr="007C34D8">
        <w:t xml:space="preserve">Банковским платежным агентом </w:t>
      </w:r>
      <w:r w:rsidRPr="007C34D8">
        <w:t xml:space="preserve">установленных требований по идентификации (упрощенной идентификации) является основанием для одностороннего отказа </w:t>
      </w:r>
      <w:r w:rsidR="004C72E9" w:rsidRPr="007C34D8">
        <w:t xml:space="preserve">Банка </w:t>
      </w:r>
      <w:r w:rsidRPr="007C34D8">
        <w:t>от исполнения настоящего Договора.</w:t>
      </w:r>
    </w:p>
    <w:p w14:paraId="7DC509CB" w14:textId="6D91555B" w:rsidR="00473FAE" w:rsidRPr="007C34D8" w:rsidRDefault="00473FAE" w:rsidP="00263AC6">
      <w:pPr>
        <w:autoSpaceDE w:val="0"/>
        <w:autoSpaceDN w:val="0"/>
        <w:adjustRightInd w:val="0"/>
        <w:spacing w:line="276" w:lineRule="auto"/>
        <w:ind w:firstLine="523"/>
        <w:jc w:val="both"/>
      </w:pPr>
      <w:r w:rsidRPr="007C34D8">
        <w:t>5.</w:t>
      </w:r>
      <w:r w:rsidR="00AF19CA" w:rsidRPr="007C34D8">
        <w:t>6</w:t>
      </w:r>
      <w:r w:rsidRPr="007C34D8">
        <w:t>. Банк обязан сообщать Банку России в установленном им порядке информацию о лицах, которым поручено проведение идентификации или упрощенной идентификации.</w:t>
      </w:r>
    </w:p>
    <w:p w14:paraId="0AF32F88" w14:textId="605E5CB1" w:rsidR="00E604ED" w:rsidRPr="008B17C2" w:rsidRDefault="0054428F" w:rsidP="00E604ED">
      <w:pPr>
        <w:autoSpaceDE w:val="0"/>
        <w:autoSpaceDN w:val="0"/>
        <w:adjustRightInd w:val="0"/>
        <w:spacing w:line="276" w:lineRule="auto"/>
        <w:ind w:firstLine="523"/>
        <w:jc w:val="both"/>
      </w:pPr>
      <w:r w:rsidRPr="007C34D8">
        <w:t xml:space="preserve">5.7. Банк не несет ответственность за приостановку работы Системы в случае нештатной работы </w:t>
      </w:r>
      <w:proofErr w:type="spellStart"/>
      <w:r w:rsidRPr="007C34D8">
        <w:rPr>
          <w:lang w:val="en-US"/>
        </w:rPr>
        <w:t>VipNet</w:t>
      </w:r>
      <w:proofErr w:type="spellEnd"/>
      <w:r w:rsidRPr="007C34D8">
        <w:t xml:space="preserve"> </w:t>
      </w:r>
      <w:r w:rsidRPr="007C34D8">
        <w:rPr>
          <w:lang w:val="en-US"/>
        </w:rPr>
        <w:t>Coordinator</w:t>
      </w:r>
      <w:r w:rsidRPr="007C34D8">
        <w:t>.</w:t>
      </w:r>
    </w:p>
    <w:p w14:paraId="2C6AE7BB" w14:textId="1C48B01A" w:rsidR="00E604ED" w:rsidRPr="007C34D8" w:rsidRDefault="00E604ED" w:rsidP="0054428F">
      <w:pPr>
        <w:autoSpaceDE w:val="0"/>
        <w:autoSpaceDN w:val="0"/>
        <w:adjustRightInd w:val="0"/>
        <w:spacing w:line="276" w:lineRule="auto"/>
        <w:ind w:firstLine="523"/>
        <w:jc w:val="both"/>
      </w:pPr>
    </w:p>
    <w:p w14:paraId="0B15B9F1" w14:textId="77777777" w:rsidR="0071507D" w:rsidRPr="007C34D8" w:rsidRDefault="0071507D" w:rsidP="00263AC6">
      <w:pPr>
        <w:autoSpaceDE w:val="0"/>
        <w:autoSpaceDN w:val="0"/>
        <w:adjustRightInd w:val="0"/>
        <w:spacing w:line="276" w:lineRule="auto"/>
        <w:jc w:val="center"/>
        <w:rPr>
          <w:bCs/>
        </w:rPr>
      </w:pPr>
    </w:p>
    <w:p w14:paraId="5B8B1C81" w14:textId="77777777" w:rsidR="00EC0E71" w:rsidRPr="007C34D8" w:rsidRDefault="00EC0E71" w:rsidP="00263AC6">
      <w:pPr>
        <w:autoSpaceDE w:val="0"/>
        <w:autoSpaceDN w:val="0"/>
        <w:adjustRightInd w:val="0"/>
        <w:spacing w:line="276" w:lineRule="auto"/>
        <w:jc w:val="center"/>
        <w:rPr>
          <w:bCs/>
        </w:rPr>
      </w:pPr>
      <w:r w:rsidRPr="007C34D8">
        <w:rPr>
          <w:bCs/>
        </w:rPr>
        <w:t>6. ФОРС-МАЖОРНЫЕ ОБСТОЯТЕЛЬСТВА</w:t>
      </w:r>
    </w:p>
    <w:p w14:paraId="02D1656C" w14:textId="77777777" w:rsidR="00EC0E71" w:rsidRPr="007C34D8" w:rsidRDefault="00EC0E71" w:rsidP="00263AC6">
      <w:pPr>
        <w:autoSpaceDE w:val="0"/>
        <w:autoSpaceDN w:val="0"/>
        <w:adjustRightInd w:val="0"/>
        <w:spacing w:line="276" w:lineRule="auto"/>
        <w:ind w:firstLine="533"/>
        <w:jc w:val="both"/>
      </w:pPr>
      <w:r w:rsidRPr="007C34D8">
        <w:t>6.1. Сторона освобождается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Сторона не могла ни предвидеть, ни предотвратить разумными мерами. К таким обстоятельствам относятся: телекоммуникационные сбои всеобщего характера, наводнение, пожар, землетрясение и иные явления природы, а также война, военные действия, акты или действия государственных органов и др.</w:t>
      </w:r>
    </w:p>
    <w:p w14:paraId="362C8A92" w14:textId="21D4C423" w:rsidR="00EC0E71" w:rsidRPr="007C34D8" w:rsidRDefault="00EC0E71" w:rsidP="00263AC6">
      <w:pPr>
        <w:autoSpaceDE w:val="0"/>
        <w:autoSpaceDN w:val="0"/>
        <w:adjustRightInd w:val="0"/>
        <w:spacing w:line="276" w:lineRule="auto"/>
        <w:ind w:firstLine="533"/>
        <w:jc w:val="both"/>
      </w:pPr>
      <w:r w:rsidRPr="007C34D8">
        <w:t xml:space="preserve">6.2. При наступлении указанных в п. 6.1. настоящего Договора обстоятельств, Сторона, исполнению обязательств которой они препятствуют, должна не позднее </w:t>
      </w:r>
      <w:r w:rsidR="001D79AA" w:rsidRPr="007C34D8">
        <w:t>5</w:t>
      </w:r>
      <w:r w:rsidRPr="007C34D8">
        <w:t xml:space="preserve"> (</w:t>
      </w:r>
      <w:r w:rsidR="001D79AA" w:rsidRPr="007C34D8">
        <w:t>Пяти</w:t>
      </w:r>
      <w:r w:rsidRPr="007C34D8">
        <w:t>) рабочих дней известить о них в письменном виде другую Сторону. Извещение должно содержать данные о характере обстоятельств, что должно быть подтверждено компетентной государственной или иной организацией, а также, по возможности, оценку их влияния на возможность исполнения Стороной обязательств по Договору и срок исполнения обязательств.</w:t>
      </w:r>
    </w:p>
    <w:p w14:paraId="65CCCE91" w14:textId="4C97043A" w:rsidR="00EC0E71" w:rsidRPr="007C34D8" w:rsidRDefault="00EC0E71" w:rsidP="00263AC6">
      <w:pPr>
        <w:autoSpaceDE w:val="0"/>
        <w:autoSpaceDN w:val="0"/>
        <w:adjustRightInd w:val="0"/>
        <w:spacing w:line="276" w:lineRule="auto"/>
        <w:ind w:firstLine="533"/>
        <w:jc w:val="both"/>
      </w:pPr>
      <w:r w:rsidRPr="007C34D8">
        <w:rPr>
          <w:bCs/>
        </w:rPr>
        <w:t>6.3. В</w:t>
      </w:r>
      <w:r w:rsidRPr="007C34D8">
        <w:rPr>
          <w:b/>
          <w:bCs/>
        </w:rPr>
        <w:t xml:space="preserve"> </w:t>
      </w:r>
      <w:r w:rsidRPr="007C34D8">
        <w:t xml:space="preserve">случае если обстоятельства, указанные в п.6.1 настоящего Договора, продлятся более 60 календарных дней, </w:t>
      </w:r>
      <w:r w:rsidR="001D79AA" w:rsidRPr="007C34D8">
        <w:t>любая из Сторон</w:t>
      </w:r>
      <w:r w:rsidRPr="007C34D8">
        <w:t xml:space="preserve"> имеет право расторгнуть Договор в одностороннем внесудебном порядке, при этом Стороны должны провести взаиморасчеты по возникшим при исполнении настоящего Договора финансовым обязательствам.</w:t>
      </w:r>
    </w:p>
    <w:p w14:paraId="7D1D851C" w14:textId="77777777" w:rsidR="00263AC6" w:rsidRPr="007C34D8" w:rsidRDefault="00263AC6" w:rsidP="00263AC6">
      <w:pPr>
        <w:autoSpaceDE w:val="0"/>
        <w:autoSpaceDN w:val="0"/>
        <w:adjustRightInd w:val="0"/>
        <w:spacing w:line="276" w:lineRule="auto"/>
        <w:jc w:val="center"/>
        <w:rPr>
          <w:bCs/>
        </w:rPr>
      </w:pPr>
    </w:p>
    <w:p w14:paraId="70888DB6" w14:textId="77777777" w:rsidR="00EC0E71" w:rsidRPr="007C34D8" w:rsidRDefault="00EC0E71" w:rsidP="00263AC6">
      <w:pPr>
        <w:autoSpaceDE w:val="0"/>
        <w:autoSpaceDN w:val="0"/>
        <w:adjustRightInd w:val="0"/>
        <w:spacing w:line="276" w:lineRule="auto"/>
        <w:jc w:val="center"/>
        <w:rPr>
          <w:bCs/>
        </w:rPr>
      </w:pPr>
      <w:r w:rsidRPr="007C34D8">
        <w:rPr>
          <w:bCs/>
        </w:rPr>
        <w:t>7. КОНФИДЕНЦИАЛЬНОСТЬ</w:t>
      </w:r>
    </w:p>
    <w:p w14:paraId="41B179C6" w14:textId="77777777" w:rsidR="00EC0E71" w:rsidRPr="007C34D8" w:rsidRDefault="00EC0E71" w:rsidP="00263AC6">
      <w:pPr>
        <w:autoSpaceDE w:val="0"/>
        <w:autoSpaceDN w:val="0"/>
        <w:adjustRightInd w:val="0"/>
        <w:spacing w:line="276" w:lineRule="auto"/>
        <w:ind w:firstLine="538"/>
        <w:jc w:val="both"/>
      </w:pPr>
      <w:r w:rsidRPr="007C34D8">
        <w:t xml:space="preserve">7.1. Стороны принимают на себя обязательства не разглашать полученные в ходе исполнения Договора сведения, являющиеся конфиденциальными для каждой из Сторон. Под конфиденциальной информацией в настоящем Договоре понимаются не являющиеся общедоступными сведения, разглашение которых может привести к возникновению убытков и/или повлиять на деловую репутацию любой из Сторон, в том числе: информация о Плательщиках, </w:t>
      </w:r>
      <w:r w:rsidR="0071507D" w:rsidRPr="007C34D8">
        <w:t>Переводах</w:t>
      </w:r>
      <w:r w:rsidR="008D7085" w:rsidRPr="007C34D8">
        <w:t xml:space="preserve"> денежных средств</w:t>
      </w:r>
      <w:r w:rsidRPr="007C34D8">
        <w:t>, остатках на счетах, объемах операций; информация о тарифной политике Сторон.</w:t>
      </w:r>
    </w:p>
    <w:p w14:paraId="5099881B" w14:textId="77777777" w:rsidR="00EC0E71" w:rsidRPr="007C34D8" w:rsidRDefault="00EC0E71" w:rsidP="00263AC6">
      <w:pPr>
        <w:autoSpaceDE w:val="0"/>
        <w:autoSpaceDN w:val="0"/>
        <w:adjustRightInd w:val="0"/>
        <w:spacing w:line="276" w:lineRule="auto"/>
        <w:ind w:firstLine="538"/>
        <w:jc w:val="both"/>
      </w:pPr>
      <w:r w:rsidRPr="007C34D8">
        <w:lastRenderedPageBreak/>
        <w:t xml:space="preserve">7.2. Стороны обязуются не разглашать указанную в п. 7.1. настоящего Договора информацию третьим лицам, за исключением согласованного предоставления конфиденциальной информации третьим лицам в целях исполнения Договора и иных соглашений между </w:t>
      </w:r>
      <w:r w:rsidR="008D7085" w:rsidRPr="007C34D8">
        <w:t>Банком</w:t>
      </w:r>
      <w:r w:rsidRPr="007C34D8">
        <w:t xml:space="preserve"> и Банковским платежным агентом.</w:t>
      </w:r>
    </w:p>
    <w:p w14:paraId="2D075238" w14:textId="77777777" w:rsidR="00EC0E71" w:rsidRPr="007C34D8" w:rsidRDefault="00EC0E71" w:rsidP="00263AC6">
      <w:pPr>
        <w:autoSpaceDE w:val="0"/>
        <w:autoSpaceDN w:val="0"/>
        <w:adjustRightInd w:val="0"/>
        <w:spacing w:line="276" w:lineRule="auto"/>
        <w:ind w:firstLine="538"/>
        <w:jc w:val="both"/>
      </w:pPr>
      <w:r w:rsidRPr="007C34D8">
        <w:t>7.3. Информация, указанная в п. 7.1 настоящего Договора, может быть выдана только в порядке, установленном законодательными актами Российской Федерации.</w:t>
      </w:r>
    </w:p>
    <w:p w14:paraId="0CEA0317" w14:textId="77777777" w:rsidR="00EC0E71" w:rsidRPr="007C34D8" w:rsidRDefault="00EC0E71" w:rsidP="00263AC6">
      <w:pPr>
        <w:autoSpaceDE w:val="0"/>
        <w:autoSpaceDN w:val="0"/>
        <w:adjustRightInd w:val="0"/>
        <w:spacing w:line="276" w:lineRule="auto"/>
        <w:ind w:firstLine="538"/>
        <w:jc w:val="both"/>
      </w:pPr>
      <w:r w:rsidRPr="007C34D8">
        <w:rPr>
          <w:bCs/>
        </w:rPr>
        <w:t>7.4. В</w:t>
      </w:r>
      <w:r w:rsidRPr="007C34D8">
        <w:rPr>
          <w:b/>
          <w:bCs/>
        </w:rPr>
        <w:t xml:space="preserve"> </w:t>
      </w:r>
      <w:r w:rsidRPr="007C34D8">
        <w:t>случае прекращения действия Договора, Стороны обязуются также не разглашать и не использовать в своих интересах и/или интересах третьих лиц информацию, указанную в п. 7.1 настоящего Договора.</w:t>
      </w:r>
    </w:p>
    <w:p w14:paraId="08854D8B" w14:textId="77777777" w:rsidR="00EC0E71" w:rsidRPr="007C34D8" w:rsidRDefault="00EC0E71" w:rsidP="00263AC6">
      <w:pPr>
        <w:autoSpaceDE w:val="0"/>
        <w:autoSpaceDN w:val="0"/>
        <w:adjustRightInd w:val="0"/>
        <w:spacing w:line="276" w:lineRule="auto"/>
      </w:pPr>
    </w:p>
    <w:p w14:paraId="7CFC8C35" w14:textId="77777777" w:rsidR="00EC0E71" w:rsidRPr="007C34D8" w:rsidRDefault="00EC0E71" w:rsidP="00263AC6">
      <w:pPr>
        <w:autoSpaceDE w:val="0"/>
        <w:autoSpaceDN w:val="0"/>
        <w:adjustRightInd w:val="0"/>
        <w:spacing w:line="276" w:lineRule="auto"/>
        <w:jc w:val="center"/>
        <w:rPr>
          <w:bCs/>
        </w:rPr>
      </w:pPr>
      <w:r w:rsidRPr="007C34D8">
        <w:t>8</w:t>
      </w:r>
      <w:r w:rsidRPr="007C34D8">
        <w:rPr>
          <w:b/>
        </w:rPr>
        <w:t xml:space="preserve">. </w:t>
      </w:r>
      <w:r w:rsidRPr="007C34D8">
        <w:rPr>
          <w:bCs/>
        </w:rPr>
        <w:t>УРЕГУЛИРОВАНИЕ РАЗНОГЛАСИЙ И РАССМОТРЕНИЕ СПОРОВ</w:t>
      </w:r>
    </w:p>
    <w:p w14:paraId="7F9BCEBA" w14:textId="77777777" w:rsidR="00D31821" w:rsidRPr="007C34D8" w:rsidRDefault="00D31821" w:rsidP="00263AC6">
      <w:pPr>
        <w:autoSpaceDE w:val="0"/>
        <w:autoSpaceDN w:val="0"/>
        <w:adjustRightInd w:val="0"/>
        <w:spacing w:line="276" w:lineRule="auto"/>
        <w:jc w:val="center"/>
        <w:rPr>
          <w:bCs/>
          <w:sz w:val="12"/>
          <w:szCs w:val="12"/>
        </w:rPr>
      </w:pPr>
    </w:p>
    <w:p w14:paraId="1756B0FB" w14:textId="77777777" w:rsidR="00EC0E71" w:rsidRPr="007C34D8" w:rsidRDefault="00EC0E71" w:rsidP="00263AC6">
      <w:pPr>
        <w:autoSpaceDE w:val="0"/>
        <w:autoSpaceDN w:val="0"/>
        <w:adjustRightInd w:val="0"/>
        <w:spacing w:line="276" w:lineRule="auto"/>
        <w:ind w:firstLine="542"/>
        <w:jc w:val="both"/>
      </w:pPr>
      <w:r w:rsidRPr="007C34D8">
        <w:t xml:space="preserve">8.1. Стороны примут все меры к разрешению споров и разногласий, возникающих в процессе исполнения настоящего Договора или в связи с ним, путем переговоров. </w:t>
      </w:r>
      <w:r w:rsidRPr="007C34D8">
        <w:rPr>
          <w:bCs/>
        </w:rPr>
        <w:t xml:space="preserve">В </w:t>
      </w:r>
      <w:r w:rsidRPr="007C34D8">
        <w:t>случае если возникшие разногласия не могут быть урегулированы Сторонами путем переговоров, споры подлежат разрешению в Арбитражном суде Ростовской области.</w:t>
      </w:r>
    </w:p>
    <w:p w14:paraId="73D046F3" w14:textId="77777777" w:rsidR="00EC0E71" w:rsidRPr="007C34D8" w:rsidRDefault="00EC0E71" w:rsidP="00263AC6">
      <w:pPr>
        <w:autoSpaceDE w:val="0"/>
        <w:autoSpaceDN w:val="0"/>
        <w:adjustRightInd w:val="0"/>
        <w:spacing w:line="276" w:lineRule="auto"/>
        <w:ind w:firstLine="542"/>
        <w:jc w:val="both"/>
      </w:pPr>
      <w:r w:rsidRPr="007C34D8">
        <w:t>8.2. Стороны согласны признавать данные, полученные в порядке электронного документооборота, установленного Договором, информацию в электронном виде и/или на бумаге, в качестве доказательств, для разрешения споров и разногласий, в том числе при разрешении споров в Арбитражном суде.</w:t>
      </w:r>
    </w:p>
    <w:p w14:paraId="183EDA35" w14:textId="77777777" w:rsidR="00EC0E71" w:rsidRPr="007C34D8" w:rsidRDefault="00EC0E71" w:rsidP="00263AC6">
      <w:pPr>
        <w:autoSpaceDE w:val="0"/>
        <w:autoSpaceDN w:val="0"/>
        <w:adjustRightInd w:val="0"/>
        <w:spacing w:line="276" w:lineRule="auto"/>
        <w:ind w:firstLine="542"/>
        <w:jc w:val="both"/>
      </w:pPr>
      <w:r w:rsidRPr="007C34D8">
        <w:rPr>
          <w:bCs/>
        </w:rPr>
        <w:t xml:space="preserve">8.3. В </w:t>
      </w:r>
      <w:r w:rsidRPr="007C34D8">
        <w:t xml:space="preserve">случае возникновения споров и разногласий Стороны имеют право запрашивать дополнительную информацию по вопросам прохождения </w:t>
      </w:r>
      <w:r w:rsidR="0071507D" w:rsidRPr="007C34D8">
        <w:t>Переводов</w:t>
      </w:r>
      <w:r w:rsidR="008D7085" w:rsidRPr="007C34D8">
        <w:t xml:space="preserve"> денежных средств</w:t>
      </w:r>
      <w:r w:rsidRPr="007C34D8">
        <w:t>.</w:t>
      </w:r>
    </w:p>
    <w:p w14:paraId="3E45D588" w14:textId="77777777" w:rsidR="00EC0E71" w:rsidRPr="007C34D8" w:rsidRDefault="00EC0E71" w:rsidP="00263AC6">
      <w:pPr>
        <w:autoSpaceDE w:val="0"/>
        <w:autoSpaceDN w:val="0"/>
        <w:adjustRightInd w:val="0"/>
        <w:spacing w:line="276" w:lineRule="auto"/>
        <w:jc w:val="center"/>
        <w:rPr>
          <w:bCs/>
        </w:rPr>
      </w:pPr>
    </w:p>
    <w:p w14:paraId="181D97AD" w14:textId="77777777" w:rsidR="00EC0E71" w:rsidRPr="007C34D8" w:rsidRDefault="00EC0E71" w:rsidP="00263AC6">
      <w:pPr>
        <w:autoSpaceDE w:val="0"/>
        <w:autoSpaceDN w:val="0"/>
        <w:adjustRightInd w:val="0"/>
        <w:spacing w:line="276" w:lineRule="auto"/>
        <w:jc w:val="center"/>
        <w:rPr>
          <w:bCs/>
        </w:rPr>
      </w:pPr>
      <w:r w:rsidRPr="007C34D8">
        <w:rPr>
          <w:bCs/>
        </w:rPr>
        <w:t>9. ВСТУПЛЕНИЕ В СИЛУ И СРОК ДЕЙСТВИЯ ДОГОВОРА</w:t>
      </w:r>
    </w:p>
    <w:p w14:paraId="42509673" w14:textId="77777777" w:rsidR="00D31821" w:rsidRPr="007C34D8" w:rsidRDefault="00D31821" w:rsidP="00263AC6">
      <w:pPr>
        <w:autoSpaceDE w:val="0"/>
        <w:autoSpaceDN w:val="0"/>
        <w:adjustRightInd w:val="0"/>
        <w:spacing w:line="276" w:lineRule="auto"/>
        <w:jc w:val="center"/>
        <w:rPr>
          <w:bCs/>
          <w:sz w:val="12"/>
          <w:szCs w:val="12"/>
        </w:rPr>
      </w:pPr>
    </w:p>
    <w:p w14:paraId="28A88203" w14:textId="1169DE61" w:rsidR="00B57A4C" w:rsidRPr="007C34D8" w:rsidRDefault="00B57A4C" w:rsidP="00615289">
      <w:pPr>
        <w:pStyle w:val="a4"/>
        <w:widowControl/>
        <w:spacing w:line="276" w:lineRule="auto"/>
        <w:ind w:right="-2" w:firstLine="540"/>
        <w:jc w:val="both"/>
        <w:rPr>
          <w:spacing w:val="0"/>
          <w:kern w:val="0"/>
          <w:position w:val="0"/>
          <w:szCs w:val="24"/>
          <w:lang w:val="ru-RU"/>
        </w:rPr>
      </w:pPr>
      <w:r w:rsidRPr="007C34D8">
        <w:rPr>
          <w:spacing w:val="0"/>
          <w:kern w:val="0"/>
          <w:position w:val="0"/>
          <w:szCs w:val="24"/>
          <w:lang w:val="ru-RU"/>
        </w:rPr>
        <w:t xml:space="preserve">9.1. Настоящий Договор вступает в силу с </w:t>
      </w:r>
      <w:r w:rsidR="00957E2C" w:rsidRPr="007C34D8">
        <w:rPr>
          <w:spacing w:val="0"/>
          <w:kern w:val="0"/>
          <w:position w:val="0"/>
          <w:szCs w:val="24"/>
          <w:lang w:val="ru-RU"/>
        </w:rPr>
        <w:t>___</w:t>
      </w:r>
      <w:r w:rsidR="003C4329" w:rsidRPr="007C34D8">
        <w:rPr>
          <w:spacing w:val="0"/>
          <w:kern w:val="0"/>
          <w:position w:val="0"/>
          <w:szCs w:val="24"/>
          <w:lang w:val="ru-RU"/>
        </w:rPr>
        <w:t xml:space="preserve"> </w:t>
      </w:r>
      <w:r w:rsidR="000304E2" w:rsidRPr="007C34D8">
        <w:rPr>
          <w:spacing w:val="0"/>
          <w:kern w:val="0"/>
          <w:position w:val="0"/>
          <w:szCs w:val="24"/>
          <w:lang w:val="ru-RU"/>
        </w:rPr>
        <w:t>____________</w:t>
      </w:r>
      <w:r w:rsidR="003C4329" w:rsidRPr="007C34D8">
        <w:rPr>
          <w:spacing w:val="0"/>
          <w:kern w:val="0"/>
          <w:position w:val="0"/>
          <w:szCs w:val="24"/>
          <w:lang w:val="ru-RU"/>
        </w:rPr>
        <w:t xml:space="preserve"> </w:t>
      </w:r>
      <w:r w:rsidRPr="007C34D8">
        <w:rPr>
          <w:spacing w:val="0"/>
          <w:kern w:val="0"/>
          <w:position w:val="0"/>
          <w:szCs w:val="24"/>
          <w:lang w:val="ru-RU"/>
        </w:rPr>
        <w:t>20</w:t>
      </w:r>
      <w:r w:rsidR="00EC30B0" w:rsidRPr="00EC30B0">
        <w:rPr>
          <w:spacing w:val="0"/>
          <w:kern w:val="0"/>
          <w:position w:val="0"/>
          <w:szCs w:val="24"/>
          <w:lang w:val="ru-RU"/>
        </w:rPr>
        <w:t>__</w:t>
      </w:r>
      <w:r w:rsidRPr="007C34D8">
        <w:rPr>
          <w:spacing w:val="0"/>
          <w:kern w:val="0"/>
          <w:position w:val="0"/>
          <w:szCs w:val="24"/>
          <w:lang w:val="ru-RU"/>
        </w:rPr>
        <w:t xml:space="preserve"> года</w:t>
      </w:r>
      <w:r w:rsidR="00615289" w:rsidRPr="007C34D8">
        <w:rPr>
          <w:spacing w:val="0"/>
          <w:kern w:val="0"/>
          <w:position w:val="0"/>
          <w:szCs w:val="24"/>
          <w:lang w:val="ru-RU"/>
        </w:rPr>
        <w:t>, а в части осуществления переводов денежных средств – после подписания двустороннего протокола (Приложение №5) по результатам опытно-промышленной эксплуатации,</w:t>
      </w:r>
      <w:r w:rsidRPr="007C34D8">
        <w:rPr>
          <w:spacing w:val="0"/>
          <w:kern w:val="0"/>
          <w:position w:val="0"/>
          <w:szCs w:val="24"/>
          <w:lang w:val="ru-RU"/>
        </w:rPr>
        <w:t xml:space="preserve"> и действует в течение года.</w:t>
      </w:r>
      <w:r w:rsidR="00615289" w:rsidRPr="007C34D8">
        <w:rPr>
          <w:spacing w:val="0"/>
          <w:kern w:val="0"/>
          <w:position w:val="0"/>
          <w:szCs w:val="24"/>
          <w:lang w:val="ru-RU"/>
        </w:rPr>
        <w:t xml:space="preserve"> Опытно-промышленная эксплуатация производится в срок 10 (десяти) рабочих дней на реальных </w:t>
      </w:r>
      <w:r w:rsidR="00D209CF" w:rsidRPr="007C34D8">
        <w:rPr>
          <w:spacing w:val="0"/>
          <w:kern w:val="0"/>
          <w:position w:val="0"/>
          <w:szCs w:val="24"/>
          <w:lang w:val="ru-RU"/>
        </w:rPr>
        <w:t xml:space="preserve">данных </w:t>
      </w:r>
      <w:r w:rsidR="00615289" w:rsidRPr="007C34D8">
        <w:rPr>
          <w:spacing w:val="0"/>
          <w:kern w:val="0"/>
          <w:position w:val="0"/>
          <w:szCs w:val="24"/>
          <w:lang w:val="ru-RU"/>
        </w:rPr>
        <w:t xml:space="preserve">продуктивной среды Банка и </w:t>
      </w:r>
      <w:r w:rsidR="00D209CF" w:rsidRPr="007C34D8">
        <w:rPr>
          <w:spacing w:val="0"/>
          <w:kern w:val="0"/>
          <w:position w:val="0"/>
          <w:szCs w:val="24"/>
          <w:lang w:val="ru-RU"/>
        </w:rPr>
        <w:t>Банковского платежного агента.</w:t>
      </w:r>
    </w:p>
    <w:p w14:paraId="63906476" w14:textId="77777777" w:rsidR="00B57A4C" w:rsidRPr="007C34D8" w:rsidRDefault="00B57A4C" w:rsidP="00263AC6">
      <w:pPr>
        <w:pStyle w:val="a4"/>
        <w:widowControl/>
        <w:spacing w:line="276" w:lineRule="auto"/>
        <w:ind w:right="-2" w:firstLine="540"/>
        <w:jc w:val="both"/>
        <w:rPr>
          <w:spacing w:val="0"/>
          <w:kern w:val="0"/>
          <w:position w:val="0"/>
          <w:szCs w:val="24"/>
          <w:lang w:val="ru-RU"/>
        </w:rPr>
      </w:pPr>
      <w:r w:rsidRPr="007C34D8">
        <w:rPr>
          <w:spacing w:val="0"/>
          <w:kern w:val="0"/>
          <w:position w:val="0"/>
          <w:szCs w:val="24"/>
          <w:lang w:val="ru-RU"/>
        </w:rPr>
        <w:t>9.2. Настоящий Договор считается пролонгированным на каждый последующий год, если не менее чем за 10 (десять) дней до окончания срока действия Договора, ни одна из Сторон письменно не уведомила другую Сторону о своем желании прекратить действие настоящего Договора.</w:t>
      </w:r>
    </w:p>
    <w:p w14:paraId="356AE5A0" w14:textId="4C5B6ABE" w:rsidR="00B57A4C" w:rsidRPr="007C34D8" w:rsidRDefault="00B57A4C" w:rsidP="00263AC6">
      <w:pPr>
        <w:pStyle w:val="Iauiue"/>
        <w:spacing w:line="276" w:lineRule="auto"/>
        <w:ind w:right="-2" w:firstLine="540"/>
        <w:jc w:val="both"/>
        <w:rPr>
          <w:sz w:val="24"/>
          <w:szCs w:val="24"/>
        </w:rPr>
      </w:pPr>
      <w:r w:rsidRPr="007C34D8">
        <w:rPr>
          <w:sz w:val="24"/>
          <w:szCs w:val="24"/>
        </w:rPr>
        <w:t xml:space="preserve">9.3. В случае неисполнения или ненадлежащего исполнения Банковского платежного агента какого-либо из обязательств, предусмотренных настоящим Договором, </w:t>
      </w:r>
      <w:r w:rsidR="00B62A88" w:rsidRPr="007C34D8">
        <w:rPr>
          <w:sz w:val="24"/>
          <w:szCs w:val="24"/>
        </w:rPr>
        <w:t>Банк</w:t>
      </w:r>
      <w:r w:rsidRPr="007C34D8">
        <w:rPr>
          <w:sz w:val="24"/>
          <w:szCs w:val="24"/>
        </w:rPr>
        <w:t xml:space="preserve"> вправе в одностороннем порядке прекратить полномочия Банковского платежного агента по приему </w:t>
      </w:r>
      <w:r w:rsidR="00B62A88" w:rsidRPr="007C34D8">
        <w:rPr>
          <w:sz w:val="24"/>
          <w:szCs w:val="24"/>
        </w:rPr>
        <w:t>денежных средств</w:t>
      </w:r>
      <w:r w:rsidRPr="007C34D8">
        <w:rPr>
          <w:sz w:val="24"/>
          <w:szCs w:val="24"/>
        </w:rPr>
        <w:t xml:space="preserve"> или отказаться от исполнения настоящего Договора и потребовать возмещения убытков.</w:t>
      </w:r>
    </w:p>
    <w:p w14:paraId="60F7EE09" w14:textId="77777777" w:rsidR="00EC0E71" w:rsidRPr="007C34D8" w:rsidRDefault="00EC0E71" w:rsidP="00263AC6">
      <w:pPr>
        <w:autoSpaceDE w:val="0"/>
        <w:autoSpaceDN w:val="0"/>
        <w:adjustRightInd w:val="0"/>
        <w:spacing w:line="276" w:lineRule="auto"/>
        <w:ind w:firstLine="538"/>
        <w:jc w:val="both"/>
      </w:pPr>
      <w:r w:rsidRPr="007C34D8">
        <w:t>9.</w:t>
      </w:r>
      <w:r w:rsidR="00B57A4C" w:rsidRPr="007C34D8">
        <w:t>4</w:t>
      </w:r>
      <w:r w:rsidRPr="007C34D8">
        <w:t>. Каждая из Сторон вправе в одностороннем внесудебном порядке расторгнуть настоящий Договор, письменно уведомив об этом другую Сторону за 10 (Десять) дней до предполагаемой даты расторжения Договора, произведя при этом все взаиморасчеты по возникшим при исполнении настоящего Договора финансовым обязательствам.</w:t>
      </w:r>
    </w:p>
    <w:p w14:paraId="2273B0FA" w14:textId="77777777" w:rsidR="0085219B" w:rsidRPr="007C34D8" w:rsidRDefault="0085219B" w:rsidP="00263AC6">
      <w:pPr>
        <w:autoSpaceDE w:val="0"/>
        <w:autoSpaceDN w:val="0"/>
        <w:adjustRightInd w:val="0"/>
        <w:spacing w:line="276" w:lineRule="auto"/>
        <w:ind w:firstLine="538"/>
        <w:jc w:val="both"/>
      </w:pPr>
      <w:r w:rsidRPr="007C34D8">
        <w:lastRenderedPageBreak/>
        <w:t xml:space="preserve">9.5. </w:t>
      </w:r>
      <w:r w:rsidR="00592AC7" w:rsidRPr="007C34D8">
        <w:t>Любые изменения, дополнения и приложения к настоящему</w:t>
      </w:r>
      <w:r w:rsidRPr="007C34D8">
        <w:t xml:space="preserve"> Договор</w:t>
      </w:r>
      <w:r w:rsidR="00592AC7" w:rsidRPr="007C34D8">
        <w:t>у</w:t>
      </w:r>
      <w:r w:rsidRPr="007C34D8">
        <w:t xml:space="preserve"> </w:t>
      </w:r>
      <w:r w:rsidR="00592AC7" w:rsidRPr="007C34D8">
        <w:t>должны быть составлены в письменной форме, подписаны уполномоченными представителями и заверены печатями Сторон.</w:t>
      </w:r>
    </w:p>
    <w:p w14:paraId="4B593B44" w14:textId="77777777" w:rsidR="00EC0E71" w:rsidRPr="007C34D8" w:rsidRDefault="00EC0E71" w:rsidP="00263AC6">
      <w:pPr>
        <w:autoSpaceDE w:val="0"/>
        <w:autoSpaceDN w:val="0"/>
        <w:adjustRightInd w:val="0"/>
        <w:spacing w:line="276" w:lineRule="auto"/>
        <w:jc w:val="center"/>
        <w:rPr>
          <w:bCs/>
        </w:rPr>
      </w:pPr>
      <w:r w:rsidRPr="007C34D8">
        <w:rPr>
          <w:bCs/>
        </w:rPr>
        <w:t>10. ПРОЧИЕ УСЛОВИЯ</w:t>
      </w:r>
    </w:p>
    <w:p w14:paraId="39436E61" w14:textId="77777777" w:rsidR="00EC0E71" w:rsidRPr="007C34D8" w:rsidRDefault="00EC0E71" w:rsidP="00263AC6">
      <w:pPr>
        <w:autoSpaceDE w:val="0"/>
        <w:autoSpaceDN w:val="0"/>
        <w:adjustRightInd w:val="0"/>
        <w:spacing w:line="276" w:lineRule="auto"/>
        <w:ind w:firstLine="552"/>
        <w:jc w:val="both"/>
      </w:pPr>
      <w:r w:rsidRPr="007C34D8">
        <w:t>10.1. Передача прав и обязанностей Банковского платежного агента по настоящему Договору запрещена.</w:t>
      </w:r>
    </w:p>
    <w:p w14:paraId="6AEE4E6F" w14:textId="77777777" w:rsidR="00EC0E71" w:rsidRPr="007C34D8" w:rsidRDefault="00EC0E71" w:rsidP="00263AC6">
      <w:pPr>
        <w:autoSpaceDE w:val="0"/>
        <w:autoSpaceDN w:val="0"/>
        <w:adjustRightInd w:val="0"/>
        <w:spacing w:line="276" w:lineRule="auto"/>
        <w:ind w:firstLine="552"/>
        <w:jc w:val="both"/>
      </w:pPr>
      <w:r w:rsidRPr="007C34D8">
        <w:t>10.2. В случае изменения адреса и/или банковских реквизитов каждая из Сторон обязана незамедлительно уведомить об этом другую Сторону.</w:t>
      </w:r>
    </w:p>
    <w:p w14:paraId="5343F84D" w14:textId="77777777" w:rsidR="00EC0E71" w:rsidRPr="007C34D8" w:rsidRDefault="00EC0E71" w:rsidP="00263AC6">
      <w:pPr>
        <w:autoSpaceDE w:val="0"/>
        <w:autoSpaceDN w:val="0"/>
        <w:adjustRightInd w:val="0"/>
        <w:spacing w:line="276" w:lineRule="auto"/>
        <w:ind w:firstLine="552"/>
        <w:jc w:val="both"/>
      </w:pPr>
      <w:r w:rsidRPr="007C34D8">
        <w:t>10.3. Все изменения и дополнения к настоящему Договору действительны, если они совершены в письменной форме и подписаны всеми Сторонами.</w:t>
      </w:r>
    </w:p>
    <w:p w14:paraId="7199851A" w14:textId="77777777" w:rsidR="00EC0E71" w:rsidRPr="007C34D8" w:rsidRDefault="00EC0E71" w:rsidP="00263AC6">
      <w:pPr>
        <w:autoSpaceDE w:val="0"/>
        <w:autoSpaceDN w:val="0"/>
        <w:adjustRightInd w:val="0"/>
        <w:spacing w:line="276" w:lineRule="auto"/>
        <w:ind w:firstLine="552"/>
        <w:jc w:val="both"/>
      </w:pPr>
      <w:r w:rsidRPr="007C34D8">
        <w:t>10.4. Настоящий Договор составлен в 2 (Двух) экземплярах, по одному экземпляру - для каждой из Сторон. Все экземпляры настоящего Договора идентичны и имеют равную юридическую силу.</w:t>
      </w:r>
    </w:p>
    <w:p w14:paraId="29941C33" w14:textId="77777777" w:rsidR="00B57A4C" w:rsidRPr="007C34D8" w:rsidRDefault="00B57A4C" w:rsidP="00263AC6">
      <w:pPr>
        <w:spacing w:line="276" w:lineRule="auto"/>
        <w:jc w:val="center"/>
        <w:rPr>
          <w:b/>
        </w:rPr>
      </w:pPr>
      <w:r w:rsidRPr="007C34D8">
        <w:rPr>
          <w:b/>
        </w:rPr>
        <w:t>ПРИЛОЖЕНИЯ:</w:t>
      </w:r>
    </w:p>
    <w:p w14:paraId="320A9DC8" w14:textId="77777777" w:rsidR="00B57A4C" w:rsidRPr="007C34D8" w:rsidRDefault="00B57A4C" w:rsidP="00263AC6">
      <w:pPr>
        <w:numPr>
          <w:ilvl w:val="0"/>
          <w:numId w:val="3"/>
        </w:numPr>
        <w:spacing w:line="276" w:lineRule="auto"/>
        <w:jc w:val="both"/>
      </w:pPr>
      <w:r w:rsidRPr="007C34D8">
        <w:t>Приложение №1 Перечень получателей и размер вознаграждения.</w:t>
      </w:r>
    </w:p>
    <w:p w14:paraId="5C53BF8C" w14:textId="77777777" w:rsidR="00B57A4C" w:rsidRPr="007C34D8" w:rsidRDefault="00B57A4C" w:rsidP="00263AC6">
      <w:pPr>
        <w:numPr>
          <w:ilvl w:val="0"/>
          <w:numId w:val="3"/>
        </w:numPr>
        <w:spacing w:line="276" w:lineRule="auto"/>
        <w:jc w:val="both"/>
      </w:pPr>
      <w:r w:rsidRPr="007C34D8">
        <w:t xml:space="preserve">Приложение №2 Перечень </w:t>
      </w:r>
      <w:r w:rsidR="00192AE1" w:rsidRPr="007C34D8">
        <w:t>М</w:t>
      </w:r>
      <w:r w:rsidRPr="007C34D8">
        <w:t xml:space="preserve">ест </w:t>
      </w:r>
      <w:r w:rsidR="00B62A88" w:rsidRPr="007C34D8">
        <w:t>осуществления операций Банковского платежного агента</w:t>
      </w:r>
      <w:r w:rsidRPr="007C34D8">
        <w:t>.</w:t>
      </w:r>
    </w:p>
    <w:p w14:paraId="13E8390D" w14:textId="77777777" w:rsidR="00854AA5" w:rsidRPr="007C34D8" w:rsidRDefault="00D157F8" w:rsidP="00263AC6">
      <w:pPr>
        <w:numPr>
          <w:ilvl w:val="0"/>
          <w:numId w:val="3"/>
        </w:numPr>
        <w:spacing w:line="276" w:lineRule="auto"/>
        <w:jc w:val="both"/>
      </w:pPr>
      <w:r w:rsidRPr="007C34D8">
        <w:t>Приложение №3 Отчет банковского платежного агента</w:t>
      </w:r>
      <w:r w:rsidR="00854AA5" w:rsidRPr="007C34D8">
        <w:t>.</w:t>
      </w:r>
    </w:p>
    <w:p w14:paraId="4EE15D5F" w14:textId="77777777" w:rsidR="00D157F8" w:rsidRPr="007C34D8" w:rsidRDefault="00854AA5" w:rsidP="00263AC6">
      <w:pPr>
        <w:numPr>
          <w:ilvl w:val="0"/>
          <w:numId w:val="3"/>
        </w:numPr>
        <w:spacing w:line="276" w:lineRule="auto"/>
        <w:jc w:val="both"/>
      </w:pPr>
      <w:r w:rsidRPr="007C34D8">
        <w:t>Приложение №4 Инструкция о порядке проведения идентификации.</w:t>
      </w:r>
    </w:p>
    <w:p w14:paraId="36C7E173" w14:textId="77777777" w:rsidR="00280F97" w:rsidRPr="007C34D8" w:rsidRDefault="00280F97" w:rsidP="00263AC6">
      <w:pPr>
        <w:numPr>
          <w:ilvl w:val="0"/>
          <w:numId w:val="3"/>
        </w:numPr>
        <w:spacing w:line="276" w:lineRule="auto"/>
        <w:jc w:val="both"/>
      </w:pPr>
      <w:r w:rsidRPr="007C34D8">
        <w:t>Приложение №5 Форма протокола завершения опытно-промышленной эксплуатации.</w:t>
      </w:r>
    </w:p>
    <w:p w14:paraId="2D20CDBF" w14:textId="77777777" w:rsidR="005B11AA" w:rsidRPr="007C34D8" w:rsidRDefault="005B11AA" w:rsidP="00263AC6">
      <w:pPr>
        <w:numPr>
          <w:ilvl w:val="0"/>
          <w:numId w:val="3"/>
        </w:numPr>
        <w:spacing w:line="276" w:lineRule="auto"/>
        <w:jc w:val="both"/>
      </w:pPr>
      <w:r w:rsidRPr="007C34D8">
        <w:t>Приложение №6 Форма Акта выполненных работ</w:t>
      </w:r>
      <w:r w:rsidR="00EA2BCE" w:rsidRPr="007C34D8">
        <w:t>.</w:t>
      </w:r>
    </w:p>
    <w:p w14:paraId="5E81F17A" w14:textId="77777777" w:rsidR="00B57A4C" w:rsidRPr="007C34D8" w:rsidRDefault="00B57A4C" w:rsidP="00263AC6">
      <w:pPr>
        <w:autoSpaceDE w:val="0"/>
        <w:autoSpaceDN w:val="0"/>
        <w:adjustRightInd w:val="0"/>
        <w:spacing w:line="276" w:lineRule="auto"/>
        <w:ind w:firstLine="552"/>
        <w:jc w:val="both"/>
      </w:pPr>
    </w:p>
    <w:p w14:paraId="3A19AE09" w14:textId="77777777" w:rsidR="00192AE1" w:rsidRPr="007C34D8" w:rsidRDefault="00192AE1" w:rsidP="00263AC6">
      <w:pPr>
        <w:pStyle w:val="Style1"/>
        <w:widowControl/>
        <w:spacing w:line="276" w:lineRule="auto"/>
        <w:jc w:val="center"/>
        <w:rPr>
          <w:rStyle w:val="FontStyle11"/>
          <w:b w:val="0"/>
          <w:sz w:val="24"/>
          <w:szCs w:val="24"/>
        </w:rPr>
      </w:pPr>
      <w:r w:rsidRPr="007C34D8">
        <w:rPr>
          <w:rStyle w:val="FontStyle11"/>
          <w:b w:val="0"/>
          <w:sz w:val="24"/>
          <w:szCs w:val="24"/>
        </w:rPr>
        <w:t>11. ЮРИДИЧЕСКИЕ АДРЕСА И РЕКВИЗИТЫ СТОРОН</w:t>
      </w:r>
    </w:p>
    <w:tbl>
      <w:tblPr>
        <w:tblW w:w="9639" w:type="dxa"/>
        <w:tblInd w:w="108" w:type="dxa"/>
        <w:tblBorders>
          <w:insideV w:val="single" w:sz="4" w:space="0" w:color="auto"/>
        </w:tblBorders>
        <w:tblLayout w:type="fixed"/>
        <w:tblLook w:val="00A0" w:firstRow="1" w:lastRow="0" w:firstColumn="1" w:lastColumn="0" w:noHBand="0" w:noVBand="0"/>
      </w:tblPr>
      <w:tblGrid>
        <w:gridCol w:w="4253"/>
        <w:gridCol w:w="5386"/>
      </w:tblGrid>
      <w:tr w:rsidR="00FD1CDF" w:rsidRPr="007C34D8" w14:paraId="740E9A37" w14:textId="77777777" w:rsidTr="00AF19CA">
        <w:trPr>
          <w:trHeight w:val="80"/>
        </w:trPr>
        <w:tc>
          <w:tcPr>
            <w:tcW w:w="4253" w:type="dxa"/>
            <w:tcBorders>
              <w:right w:val="nil"/>
            </w:tcBorders>
          </w:tcPr>
          <w:p w14:paraId="70C724B4" w14:textId="77777777" w:rsidR="00192AE1" w:rsidRPr="007C34D8" w:rsidRDefault="00B62A88" w:rsidP="00CD2F0D">
            <w:pPr>
              <w:pStyle w:val="Style2"/>
              <w:widowControl/>
              <w:spacing w:line="240" w:lineRule="auto"/>
              <w:rPr>
                <w:rStyle w:val="FontStyle12"/>
                <w:sz w:val="22"/>
                <w:szCs w:val="22"/>
              </w:rPr>
            </w:pPr>
            <w:r w:rsidRPr="007C34D8">
              <w:rPr>
                <w:rStyle w:val="FontStyle12"/>
                <w:sz w:val="22"/>
                <w:szCs w:val="22"/>
              </w:rPr>
              <w:t>БАНК</w:t>
            </w:r>
          </w:p>
          <w:p w14:paraId="0B2158DE" w14:textId="77777777" w:rsidR="00CD2F0D" w:rsidRDefault="00CD2F0D" w:rsidP="00CD2F0D">
            <w:pPr>
              <w:jc w:val="both"/>
              <w:rPr>
                <w:rStyle w:val="FontStyle12"/>
                <w:sz w:val="22"/>
                <w:szCs w:val="22"/>
              </w:rPr>
            </w:pPr>
          </w:p>
          <w:p w14:paraId="0991A0D5" w14:textId="77777777" w:rsidR="00323156" w:rsidRDefault="00323156" w:rsidP="00CD2F0D">
            <w:pPr>
              <w:jc w:val="both"/>
              <w:rPr>
                <w:rStyle w:val="FontStyle12"/>
                <w:sz w:val="22"/>
                <w:szCs w:val="22"/>
              </w:rPr>
            </w:pPr>
          </w:p>
          <w:p w14:paraId="32D3B4AA" w14:textId="77777777" w:rsidR="00323156" w:rsidRDefault="00323156" w:rsidP="00CD2F0D">
            <w:pPr>
              <w:jc w:val="both"/>
              <w:rPr>
                <w:rStyle w:val="FontStyle12"/>
                <w:sz w:val="22"/>
                <w:szCs w:val="22"/>
              </w:rPr>
            </w:pPr>
          </w:p>
          <w:p w14:paraId="7EC6BAD1" w14:textId="77777777" w:rsidR="00323156" w:rsidRDefault="00323156" w:rsidP="00CD2F0D">
            <w:pPr>
              <w:jc w:val="both"/>
              <w:rPr>
                <w:rStyle w:val="FontStyle12"/>
                <w:sz w:val="22"/>
                <w:szCs w:val="22"/>
              </w:rPr>
            </w:pPr>
          </w:p>
          <w:p w14:paraId="28F9D4B2" w14:textId="77777777" w:rsidR="00323156" w:rsidRDefault="00323156" w:rsidP="00CD2F0D">
            <w:pPr>
              <w:jc w:val="both"/>
              <w:rPr>
                <w:rStyle w:val="FontStyle12"/>
                <w:sz w:val="22"/>
                <w:szCs w:val="22"/>
              </w:rPr>
            </w:pPr>
          </w:p>
          <w:p w14:paraId="13617261" w14:textId="77777777" w:rsidR="00323156" w:rsidRDefault="00323156" w:rsidP="00CD2F0D">
            <w:pPr>
              <w:jc w:val="both"/>
              <w:rPr>
                <w:rStyle w:val="FontStyle12"/>
                <w:sz w:val="22"/>
                <w:szCs w:val="22"/>
              </w:rPr>
            </w:pPr>
          </w:p>
          <w:p w14:paraId="1C6DB22E" w14:textId="77777777" w:rsidR="00323156" w:rsidRDefault="00323156" w:rsidP="00CD2F0D">
            <w:pPr>
              <w:jc w:val="both"/>
              <w:rPr>
                <w:rStyle w:val="FontStyle12"/>
                <w:sz w:val="22"/>
                <w:szCs w:val="22"/>
              </w:rPr>
            </w:pPr>
          </w:p>
          <w:p w14:paraId="3759585E" w14:textId="77777777" w:rsidR="00323156" w:rsidRDefault="00323156" w:rsidP="00CD2F0D">
            <w:pPr>
              <w:jc w:val="both"/>
              <w:rPr>
                <w:rStyle w:val="FontStyle12"/>
                <w:sz w:val="22"/>
                <w:szCs w:val="22"/>
              </w:rPr>
            </w:pPr>
          </w:p>
          <w:p w14:paraId="799FD6D3" w14:textId="77777777" w:rsidR="00323156" w:rsidRDefault="00323156" w:rsidP="00CD2F0D">
            <w:pPr>
              <w:jc w:val="both"/>
              <w:rPr>
                <w:rStyle w:val="FontStyle12"/>
                <w:sz w:val="22"/>
                <w:szCs w:val="22"/>
              </w:rPr>
            </w:pPr>
          </w:p>
          <w:p w14:paraId="04016434" w14:textId="77777777" w:rsidR="00323156" w:rsidRDefault="00323156" w:rsidP="00CD2F0D">
            <w:pPr>
              <w:jc w:val="both"/>
              <w:rPr>
                <w:rStyle w:val="FontStyle12"/>
                <w:sz w:val="22"/>
                <w:szCs w:val="22"/>
              </w:rPr>
            </w:pPr>
          </w:p>
          <w:p w14:paraId="446DC2A2" w14:textId="77777777" w:rsidR="00323156" w:rsidRDefault="00323156" w:rsidP="00CD2F0D">
            <w:pPr>
              <w:jc w:val="both"/>
              <w:rPr>
                <w:rStyle w:val="FontStyle12"/>
                <w:sz w:val="22"/>
                <w:szCs w:val="22"/>
              </w:rPr>
            </w:pPr>
          </w:p>
          <w:p w14:paraId="41D08CFB" w14:textId="77777777" w:rsidR="00323156" w:rsidRDefault="00323156" w:rsidP="00CD2F0D">
            <w:pPr>
              <w:jc w:val="both"/>
              <w:rPr>
                <w:rStyle w:val="FontStyle12"/>
                <w:sz w:val="22"/>
                <w:szCs w:val="22"/>
              </w:rPr>
            </w:pPr>
          </w:p>
          <w:p w14:paraId="78BD41A3" w14:textId="77777777" w:rsidR="00323156" w:rsidRDefault="00323156" w:rsidP="00CD2F0D">
            <w:pPr>
              <w:jc w:val="both"/>
              <w:rPr>
                <w:rStyle w:val="FontStyle12"/>
                <w:sz w:val="22"/>
                <w:szCs w:val="22"/>
              </w:rPr>
            </w:pPr>
          </w:p>
          <w:p w14:paraId="0F8BFCDC" w14:textId="77777777" w:rsidR="00323156" w:rsidRDefault="00323156" w:rsidP="00CD2F0D">
            <w:pPr>
              <w:jc w:val="both"/>
              <w:rPr>
                <w:rStyle w:val="FontStyle12"/>
                <w:sz w:val="22"/>
                <w:szCs w:val="22"/>
              </w:rPr>
            </w:pPr>
          </w:p>
          <w:p w14:paraId="087033F4" w14:textId="77777777" w:rsidR="00323156" w:rsidRDefault="00323156" w:rsidP="00CD2F0D">
            <w:pPr>
              <w:jc w:val="both"/>
              <w:rPr>
                <w:rStyle w:val="FontStyle12"/>
                <w:sz w:val="22"/>
                <w:szCs w:val="22"/>
              </w:rPr>
            </w:pPr>
          </w:p>
          <w:p w14:paraId="5385DBAD" w14:textId="77777777" w:rsidR="00323156" w:rsidRDefault="00323156" w:rsidP="00CD2F0D">
            <w:pPr>
              <w:jc w:val="both"/>
              <w:rPr>
                <w:rStyle w:val="FontStyle12"/>
                <w:sz w:val="22"/>
                <w:szCs w:val="22"/>
              </w:rPr>
            </w:pPr>
          </w:p>
          <w:p w14:paraId="514952FD" w14:textId="77777777" w:rsidR="00323156" w:rsidRDefault="00323156" w:rsidP="00CD2F0D">
            <w:pPr>
              <w:jc w:val="both"/>
              <w:rPr>
                <w:rStyle w:val="FontStyle12"/>
                <w:sz w:val="22"/>
                <w:szCs w:val="22"/>
              </w:rPr>
            </w:pPr>
          </w:p>
          <w:p w14:paraId="2914E000" w14:textId="77777777" w:rsidR="00323156" w:rsidRDefault="00323156" w:rsidP="00CD2F0D">
            <w:pPr>
              <w:jc w:val="both"/>
              <w:rPr>
                <w:rStyle w:val="FontStyle12"/>
                <w:sz w:val="22"/>
                <w:szCs w:val="22"/>
              </w:rPr>
            </w:pPr>
          </w:p>
          <w:p w14:paraId="20E220BE" w14:textId="77777777" w:rsidR="00323156" w:rsidRPr="00323156" w:rsidRDefault="00323156" w:rsidP="00CD2F0D">
            <w:pPr>
              <w:jc w:val="both"/>
              <w:rPr>
                <w:rStyle w:val="FontStyle12"/>
                <w:sz w:val="22"/>
                <w:szCs w:val="22"/>
              </w:rPr>
            </w:pPr>
          </w:p>
          <w:p w14:paraId="195AE70F" w14:textId="77777777" w:rsidR="00CD2F0D" w:rsidRPr="007C34D8" w:rsidRDefault="00CD2F0D" w:rsidP="00CD2F0D">
            <w:pPr>
              <w:jc w:val="both"/>
              <w:rPr>
                <w:rStyle w:val="FontStyle12"/>
                <w:sz w:val="22"/>
                <w:szCs w:val="22"/>
              </w:rPr>
            </w:pPr>
          </w:p>
          <w:p w14:paraId="4F5EFCF2" w14:textId="35F50180" w:rsidR="00CD2F0D" w:rsidRPr="007C34D8" w:rsidRDefault="00CD2F0D" w:rsidP="00CD2F0D">
            <w:pPr>
              <w:jc w:val="both"/>
              <w:rPr>
                <w:rStyle w:val="FontStyle12"/>
                <w:sz w:val="22"/>
                <w:szCs w:val="22"/>
              </w:rPr>
            </w:pPr>
          </w:p>
          <w:p w14:paraId="0A1AA93B" w14:textId="1ACB6FED" w:rsidR="00D148D6" w:rsidRPr="00E604ED" w:rsidRDefault="00171FCB" w:rsidP="00CD2F0D">
            <w:pPr>
              <w:rPr>
                <w:rStyle w:val="FontStyle12"/>
                <w:sz w:val="22"/>
                <w:szCs w:val="22"/>
              </w:rPr>
            </w:pPr>
            <w:r w:rsidRPr="007C34D8">
              <w:rPr>
                <w:rStyle w:val="FontStyle12"/>
                <w:sz w:val="22"/>
                <w:szCs w:val="22"/>
              </w:rPr>
              <w:t>____________</w:t>
            </w:r>
            <w:r w:rsidR="00323156">
              <w:rPr>
                <w:rStyle w:val="FontStyle12"/>
                <w:sz w:val="22"/>
                <w:szCs w:val="22"/>
              </w:rPr>
              <w:t>____</w:t>
            </w:r>
            <w:r w:rsidRPr="007C34D8">
              <w:rPr>
                <w:rStyle w:val="FontStyle12"/>
                <w:sz w:val="22"/>
                <w:szCs w:val="22"/>
              </w:rPr>
              <w:t>__/</w:t>
            </w:r>
            <w:r w:rsidR="00323156">
              <w:rPr>
                <w:rStyle w:val="FontStyle12"/>
                <w:sz w:val="22"/>
                <w:szCs w:val="22"/>
              </w:rPr>
              <w:t>___________</w:t>
            </w:r>
            <w:r w:rsidR="00D148D6" w:rsidRPr="007C34D8">
              <w:rPr>
                <w:rStyle w:val="FontStyle12"/>
                <w:sz w:val="22"/>
                <w:szCs w:val="22"/>
              </w:rPr>
              <w:t>/</w:t>
            </w:r>
          </w:p>
          <w:p w14:paraId="5C296D2C" w14:textId="67B4FA95" w:rsidR="00970F1E" w:rsidRPr="00323156" w:rsidRDefault="00323156" w:rsidP="003D68AC">
            <w:pPr>
              <w:pStyle w:val="Style2"/>
              <w:widowControl/>
              <w:spacing w:line="276" w:lineRule="auto"/>
              <w:rPr>
                <w:rStyle w:val="FontStyle12"/>
                <w:sz w:val="16"/>
                <w:szCs w:val="16"/>
              </w:rPr>
            </w:pPr>
            <w:r>
              <w:rPr>
                <w:rStyle w:val="FontStyle12"/>
                <w:sz w:val="16"/>
                <w:szCs w:val="16"/>
              </w:rPr>
              <w:t xml:space="preserve">                  </w:t>
            </w:r>
            <w:r w:rsidR="00D148D6" w:rsidRPr="00323156">
              <w:rPr>
                <w:rStyle w:val="FontStyle12"/>
                <w:sz w:val="16"/>
                <w:szCs w:val="16"/>
              </w:rPr>
              <w:t>М.П.</w:t>
            </w:r>
          </w:p>
        </w:tc>
        <w:tc>
          <w:tcPr>
            <w:tcW w:w="5386" w:type="dxa"/>
            <w:tcBorders>
              <w:left w:val="nil"/>
            </w:tcBorders>
          </w:tcPr>
          <w:p w14:paraId="192D65DD" w14:textId="7FBA23F1" w:rsidR="00E604ED" w:rsidRDefault="00192AE1" w:rsidP="00E604ED">
            <w:pPr>
              <w:pStyle w:val="Style42"/>
              <w:widowControl/>
              <w:spacing w:line="240" w:lineRule="auto"/>
              <w:rPr>
                <w:rStyle w:val="FontStyle12"/>
                <w:sz w:val="24"/>
                <w:szCs w:val="24"/>
              </w:rPr>
            </w:pPr>
            <w:r w:rsidRPr="007C34D8">
              <w:rPr>
                <w:rStyle w:val="FontStyle12"/>
                <w:sz w:val="24"/>
                <w:szCs w:val="24"/>
              </w:rPr>
              <w:t>БАНКОВСКИЙ ПЛАТЕЖНЫЙ АГЕН</w:t>
            </w:r>
            <w:r w:rsidR="00E604ED">
              <w:rPr>
                <w:rStyle w:val="FontStyle12"/>
                <w:sz w:val="24"/>
                <w:szCs w:val="24"/>
              </w:rPr>
              <w:t>Т</w:t>
            </w:r>
          </w:p>
          <w:p w14:paraId="2301CB50" w14:textId="1C9BD415" w:rsidR="00E604ED" w:rsidRPr="00E604ED" w:rsidRDefault="00E604ED" w:rsidP="00E604ED">
            <w:pPr>
              <w:pStyle w:val="Style42"/>
              <w:widowControl/>
              <w:spacing w:line="240" w:lineRule="auto"/>
              <w:rPr>
                <w:rStyle w:val="FontStyle12"/>
                <w:sz w:val="24"/>
                <w:szCs w:val="24"/>
              </w:rPr>
            </w:pPr>
            <w:r>
              <w:rPr>
                <w:rStyle w:val="FontStyle12"/>
                <w:sz w:val="24"/>
                <w:szCs w:val="24"/>
              </w:rPr>
              <w:t>Государственное бюджетное учреждение Республики Адыгея «Многофункциональный центр предоставления государственных и муниципальных услуг»</w:t>
            </w:r>
          </w:p>
          <w:p w14:paraId="7DA9866E" w14:textId="75A40FFB" w:rsidR="00E604ED" w:rsidRPr="007C34D8" w:rsidRDefault="00E604ED" w:rsidP="00E604ED">
            <w:pPr>
              <w:pStyle w:val="Style2"/>
              <w:widowControl/>
              <w:spacing w:line="240" w:lineRule="auto"/>
              <w:rPr>
                <w:rStyle w:val="FontStyle12"/>
                <w:sz w:val="22"/>
                <w:szCs w:val="22"/>
              </w:rPr>
            </w:pPr>
            <w:r w:rsidRPr="007C34D8">
              <w:rPr>
                <w:rStyle w:val="FontStyle12"/>
                <w:sz w:val="22"/>
                <w:szCs w:val="22"/>
              </w:rPr>
              <w:t>Юридический адрес:</w:t>
            </w:r>
            <w:r>
              <w:rPr>
                <w:rStyle w:val="FontStyle12"/>
                <w:sz w:val="22"/>
                <w:szCs w:val="22"/>
              </w:rPr>
              <w:t xml:space="preserve"> 385000, Республика Адыгея, город Майкоп, </w:t>
            </w:r>
            <w:proofErr w:type="spellStart"/>
            <w:r>
              <w:rPr>
                <w:rStyle w:val="FontStyle12"/>
                <w:sz w:val="22"/>
                <w:szCs w:val="22"/>
              </w:rPr>
              <w:t>ул.Краснооктябрьская</w:t>
            </w:r>
            <w:proofErr w:type="spellEnd"/>
            <w:r>
              <w:rPr>
                <w:rStyle w:val="FontStyle12"/>
                <w:sz w:val="22"/>
                <w:szCs w:val="22"/>
              </w:rPr>
              <w:t>, 47.</w:t>
            </w:r>
          </w:p>
          <w:p w14:paraId="7063DD7F" w14:textId="111CD7D8" w:rsidR="00E604ED" w:rsidRDefault="00E604ED" w:rsidP="00E604ED">
            <w:pPr>
              <w:pStyle w:val="Style2"/>
              <w:widowControl/>
              <w:spacing w:line="240" w:lineRule="auto"/>
              <w:rPr>
                <w:rStyle w:val="FontStyle12"/>
                <w:sz w:val="22"/>
                <w:szCs w:val="22"/>
              </w:rPr>
            </w:pPr>
            <w:r w:rsidRPr="007C34D8">
              <w:rPr>
                <w:rStyle w:val="FontStyle12"/>
                <w:sz w:val="22"/>
                <w:szCs w:val="22"/>
              </w:rPr>
              <w:t xml:space="preserve">Фактический адрес: </w:t>
            </w:r>
            <w:r w:rsidRPr="00E604ED">
              <w:rPr>
                <w:rStyle w:val="FontStyle12"/>
                <w:sz w:val="22"/>
                <w:szCs w:val="22"/>
              </w:rPr>
              <w:t>385000, Республика Адыгея, город М</w:t>
            </w:r>
            <w:r>
              <w:rPr>
                <w:rStyle w:val="FontStyle12"/>
                <w:sz w:val="22"/>
                <w:szCs w:val="22"/>
              </w:rPr>
              <w:t xml:space="preserve">айкоп, </w:t>
            </w:r>
            <w:proofErr w:type="spellStart"/>
            <w:r>
              <w:rPr>
                <w:rStyle w:val="FontStyle12"/>
                <w:sz w:val="22"/>
                <w:szCs w:val="22"/>
              </w:rPr>
              <w:t>ул.Краснооктябрьская</w:t>
            </w:r>
            <w:proofErr w:type="spellEnd"/>
            <w:r>
              <w:rPr>
                <w:rStyle w:val="FontStyle12"/>
                <w:sz w:val="22"/>
                <w:szCs w:val="22"/>
              </w:rPr>
              <w:t>, 47.</w:t>
            </w:r>
          </w:p>
          <w:p w14:paraId="79DD9E40" w14:textId="77777777" w:rsidR="00E604ED" w:rsidRDefault="00E604ED" w:rsidP="00E604ED">
            <w:pPr>
              <w:pStyle w:val="Style2"/>
              <w:widowControl/>
              <w:spacing w:line="240" w:lineRule="auto"/>
              <w:rPr>
                <w:rStyle w:val="FontStyle12"/>
                <w:sz w:val="22"/>
                <w:szCs w:val="22"/>
              </w:rPr>
            </w:pPr>
            <w:r w:rsidRPr="00E604ED">
              <w:rPr>
                <w:rStyle w:val="FontStyle12"/>
                <w:sz w:val="22"/>
                <w:szCs w:val="22"/>
              </w:rPr>
              <w:t>Р/с: 40601810200001000001</w:t>
            </w:r>
          </w:p>
          <w:p w14:paraId="7CC5ACE7" w14:textId="583A9E1B" w:rsidR="00E604ED" w:rsidRDefault="00E604ED" w:rsidP="00E604ED">
            <w:pPr>
              <w:pStyle w:val="Style2"/>
              <w:widowControl/>
              <w:spacing w:line="240" w:lineRule="auto"/>
              <w:rPr>
                <w:rStyle w:val="FontStyle12"/>
                <w:sz w:val="22"/>
                <w:szCs w:val="22"/>
              </w:rPr>
            </w:pPr>
            <w:r w:rsidRPr="00E604ED">
              <w:rPr>
                <w:rStyle w:val="FontStyle12"/>
                <w:sz w:val="22"/>
                <w:szCs w:val="22"/>
              </w:rPr>
              <w:t>л/с: 20766Ц96440</w:t>
            </w:r>
          </w:p>
          <w:p w14:paraId="68159B0B" w14:textId="77777777" w:rsidR="00E604ED" w:rsidRPr="00E604ED" w:rsidRDefault="00E604ED" w:rsidP="00E604ED">
            <w:pPr>
              <w:pStyle w:val="Style2"/>
              <w:rPr>
                <w:rStyle w:val="FontStyle12"/>
                <w:sz w:val="22"/>
                <w:szCs w:val="22"/>
              </w:rPr>
            </w:pPr>
            <w:r w:rsidRPr="00E604ED">
              <w:rPr>
                <w:rStyle w:val="FontStyle12"/>
                <w:sz w:val="22"/>
                <w:szCs w:val="22"/>
              </w:rPr>
              <w:t>ИНН/КПП: 0105058590/010501001</w:t>
            </w:r>
          </w:p>
          <w:p w14:paraId="1FE9D20F" w14:textId="77777777" w:rsidR="00E604ED" w:rsidRPr="00E604ED" w:rsidRDefault="00E604ED" w:rsidP="00E604ED">
            <w:pPr>
              <w:pStyle w:val="Style2"/>
              <w:rPr>
                <w:rStyle w:val="FontStyle12"/>
                <w:sz w:val="22"/>
                <w:szCs w:val="22"/>
              </w:rPr>
            </w:pPr>
            <w:r w:rsidRPr="00E604ED">
              <w:rPr>
                <w:rStyle w:val="FontStyle12"/>
                <w:sz w:val="22"/>
                <w:szCs w:val="22"/>
              </w:rPr>
              <w:t>ОГРН: 1090105001260</w:t>
            </w:r>
          </w:p>
          <w:p w14:paraId="682C53DA" w14:textId="77777777" w:rsidR="00E604ED" w:rsidRPr="00E604ED" w:rsidRDefault="00E604ED" w:rsidP="00E604ED">
            <w:pPr>
              <w:pStyle w:val="Style2"/>
              <w:rPr>
                <w:rStyle w:val="FontStyle12"/>
                <w:sz w:val="22"/>
                <w:szCs w:val="22"/>
              </w:rPr>
            </w:pPr>
            <w:r w:rsidRPr="00E604ED">
              <w:rPr>
                <w:rStyle w:val="FontStyle12"/>
                <w:sz w:val="22"/>
                <w:szCs w:val="22"/>
              </w:rPr>
              <w:t>ОКПО: 88824306</w:t>
            </w:r>
          </w:p>
          <w:p w14:paraId="0799BA33" w14:textId="77777777" w:rsidR="00E604ED" w:rsidRPr="00E604ED" w:rsidRDefault="00E604ED" w:rsidP="00E604ED">
            <w:pPr>
              <w:pStyle w:val="Style2"/>
              <w:rPr>
                <w:rStyle w:val="FontStyle12"/>
                <w:sz w:val="22"/>
                <w:szCs w:val="22"/>
              </w:rPr>
            </w:pPr>
            <w:r w:rsidRPr="00E604ED">
              <w:rPr>
                <w:rStyle w:val="FontStyle12"/>
                <w:sz w:val="22"/>
                <w:szCs w:val="22"/>
              </w:rPr>
              <w:t>ОКАТО: 79401000000</w:t>
            </w:r>
          </w:p>
          <w:p w14:paraId="5BD062CD" w14:textId="2F88EE80" w:rsidR="00E604ED" w:rsidRDefault="00E604ED" w:rsidP="00E604ED">
            <w:pPr>
              <w:pStyle w:val="Style2"/>
              <w:widowControl/>
              <w:spacing w:line="240" w:lineRule="auto"/>
              <w:rPr>
                <w:rStyle w:val="FontStyle12"/>
                <w:sz w:val="22"/>
                <w:szCs w:val="22"/>
              </w:rPr>
            </w:pPr>
            <w:r w:rsidRPr="00E604ED">
              <w:rPr>
                <w:rStyle w:val="FontStyle12"/>
                <w:sz w:val="22"/>
                <w:szCs w:val="22"/>
              </w:rPr>
              <w:t>ОКТМО: 79701000001</w:t>
            </w:r>
          </w:p>
          <w:p w14:paraId="16A5CD7A" w14:textId="77777777" w:rsidR="00323156" w:rsidRPr="00323156" w:rsidRDefault="00323156" w:rsidP="00323156">
            <w:pPr>
              <w:pStyle w:val="Style2"/>
              <w:rPr>
                <w:rStyle w:val="FontStyle12"/>
                <w:sz w:val="22"/>
                <w:szCs w:val="22"/>
              </w:rPr>
            </w:pPr>
            <w:r w:rsidRPr="00323156">
              <w:rPr>
                <w:rStyle w:val="FontStyle12"/>
                <w:sz w:val="22"/>
                <w:szCs w:val="22"/>
              </w:rPr>
              <w:t>Отделение-НБ Республика Адыгея г. Майкоп</w:t>
            </w:r>
          </w:p>
          <w:p w14:paraId="71C8771B" w14:textId="77777777" w:rsidR="00323156" w:rsidRPr="00323156" w:rsidRDefault="00323156" w:rsidP="00323156">
            <w:pPr>
              <w:pStyle w:val="Style2"/>
              <w:rPr>
                <w:rStyle w:val="FontStyle12"/>
                <w:sz w:val="22"/>
                <w:szCs w:val="22"/>
              </w:rPr>
            </w:pPr>
            <w:r w:rsidRPr="00323156">
              <w:rPr>
                <w:rStyle w:val="FontStyle12"/>
                <w:sz w:val="22"/>
                <w:szCs w:val="22"/>
              </w:rPr>
              <w:t>БИК: 047908001</w:t>
            </w:r>
          </w:p>
          <w:p w14:paraId="328E47CC" w14:textId="77777777" w:rsidR="00323156" w:rsidRPr="00323156" w:rsidRDefault="00323156" w:rsidP="00323156">
            <w:pPr>
              <w:pStyle w:val="Style2"/>
              <w:rPr>
                <w:rStyle w:val="FontStyle12"/>
                <w:sz w:val="22"/>
                <w:szCs w:val="22"/>
              </w:rPr>
            </w:pPr>
            <w:r w:rsidRPr="00323156">
              <w:rPr>
                <w:rStyle w:val="FontStyle12"/>
                <w:sz w:val="22"/>
                <w:szCs w:val="22"/>
              </w:rPr>
              <w:t>телефон\факс: (8772) 52-45-30 \ 52-50-04</w:t>
            </w:r>
          </w:p>
          <w:p w14:paraId="22194D05" w14:textId="3FAC75BC" w:rsidR="00323156" w:rsidRPr="00323156" w:rsidRDefault="00323156" w:rsidP="00CD2F0D">
            <w:pPr>
              <w:rPr>
                <w:sz w:val="22"/>
                <w:szCs w:val="22"/>
              </w:rPr>
            </w:pPr>
            <w:r w:rsidRPr="00323156">
              <w:rPr>
                <w:rStyle w:val="FontStyle12"/>
                <w:sz w:val="22"/>
                <w:szCs w:val="22"/>
                <w:lang w:val="en-US"/>
              </w:rPr>
              <w:t>e</w:t>
            </w:r>
            <w:r w:rsidRPr="00323156">
              <w:rPr>
                <w:rStyle w:val="FontStyle12"/>
                <w:sz w:val="22"/>
                <w:szCs w:val="22"/>
              </w:rPr>
              <w:t>-</w:t>
            </w:r>
            <w:r w:rsidRPr="00323156">
              <w:rPr>
                <w:rStyle w:val="FontStyle12"/>
                <w:sz w:val="22"/>
                <w:szCs w:val="22"/>
                <w:lang w:val="en-US"/>
              </w:rPr>
              <w:t>mail</w:t>
            </w:r>
            <w:r w:rsidRPr="00323156">
              <w:rPr>
                <w:rStyle w:val="FontStyle12"/>
                <w:sz w:val="22"/>
                <w:szCs w:val="22"/>
              </w:rPr>
              <w:t xml:space="preserve">: </w:t>
            </w:r>
            <w:proofErr w:type="spellStart"/>
            <w:r w:rsidRPr="00323156">
              <w:rPr>
                <w:rStyle w:val="FontStyle12"/>
                <w:sz w:val="22"/>
                <w:szCs w:val="22"/>
                <w:lang w:val="en-US"/>
              </w:rPr>
              <w:t>umfc</w:t>
            </w:r>
            <w:proofErr w:type="spellEnd"/>
            <w:r w:rsidRPr="00323156">
              <w:rPr>
                <w:rStyle w:val="FontStyle12"/>
                <w:sz w:val="22"/>
                <w:szCs w:val="22"/>
              </w:rPr>
              <w:t>@</w:t>
            </w:r>
            <w:proofErr w:type="spellStart"/>
            <w:r w:rsidRPr="00323156">
              <w:rPr>
                <w:rStyle w:val="FontStyle12"/>
                <w:sz w:val="22"/>
                <w:szCs w:val="22"/>
                <w:lang w:val="en-US"/>
              </w:rPr>
              <w:t>mfc</w:t>
            </w:r>
            <w:proofErr w:type="spellEnd"/>
            <w:r w:rsidRPr="00323156">
              <w:rPr>
                <w:rStyle w:val="FontStyle12"/>
                <w:sz w:val="22"/>
                <w:szCs w:val="22"/>
              </w:rPr>
              <w:t>01.</w:t>
            </w:r>
            <w:proofErr w:type="spellStart"/>
            <w:r w:rsidRPr="00323156">
              <w:rPr>
                <w:rStyle w:val="FontStyle12"/>
                <w:sz w:val="22"/>
                <w:szCs w:val="22"/>
                <w:lang w:val="en-US"/>
              </w:rPr>
              <w:t>ru</w:t>
            </w:r>
            <w:proofErr w:type="spellEnd"/>
          </w:p>
          <w:p w14:paraId="6243A1B9" w14:textId="77777777" w:rsidR="00CD2F0D" w:rsidRPr="00323156" w:rsidRDefault="00CD2F0D" w:rsidP="00CD2F0D">
            <w:pPr>
              <w:rPr>
                <w:sz w:val="22"/>
                <w:szCs w:val="22"/>
              </w:rPr>
            </w:pPr>
          </w:p>
          <w:p w14:paraId="4B13BFE2" w14:textId="37D238A7" w:rsidR="00E32B1F" w:rsidRDefault="005D2563" w:rsidP="00E32B1F">
            <w:pPr>
              <w:rPr>
                <w:sz w:val="22"/>
                <w:szCs w:val="22"/>
              </w:rPr>
            </w:pPr>
            <w:r w:rsidRPr="007C34D8">
              <w:rPr>
                <w:sz w:val="22"/>
                <w:szCs w:val="22"/>
              </w:rPr>
              <w:t>_______</w:t>
            </w:r>
            <w:r w:rsidR="00323156">
              <w:rPr>
                <w:sz w:val="22"/>
                <w:szCs w:val="22"/>
              </w:rPr>
              <w:t>_____</w:t>
            </w:r>
            <w:r w:rsidRPr="007C34D8">
              <w:rPr>
                <w:sz w:val="22"/>
                <w:szCs w:val="22"/>
              </w:rPr>
              <w:t>_______/</w:t>
            </w:r>
            <w:proofErr w:type="spellStart"/>
            <w:r w:rsidR="00323156">
              <w:rPr>
                <w:sz w:val="22"/>
                <w:szCs w:val="22"/>
              </w:rPr>
              <w:t>Е.А.Юрченко</w:t>
            </w:r>
            <w:proofErr w:type="spellEnd"/>
            <w:r w:rsidR="00E32B1F">
              <w:rPr>
                <w:sz w:val="22"/>
                <w:szCs w:val="22"/>
              </w:rPr>
              <w:t>/</w:t>
            </w:r>
          </w:p>
          <w:p w14:paraId="3FB3E96C" w14:textId="5E436132" w:rsidR="003132A2" w:rsidRPr="00323156" w:rsidRDefault="00323156" w:rsidP="00E32B1F">
            <w:pPr>
              <w:rPr>
                <w:sz w:val="16"/>
                <w:szCs w:val="16"/>
              </w:rPr>
            </w:pPr>
            <w:r>
              <w:rPr>
                <w:sz w:val="22"/>
                <w:szCs w:val="22"/>
              </w:rPr>
              <w:t xml:space="preserve">           </w:t>
            </w:r>
            <w:r w:rsidR="00E32B1F" w:rsidRPr="00323156">
              <w:rPr>
                <w:sz w:val="16"/>
                <w:szCs w:val="16"/>
              </w:rPr>
              <w:t>М.</w:t>
            </w:r>
            <w:r w:rsidR="005D2563" w:rsidRPr="00323156">
              <w:rPr>
                <w:sz w:val="16"/>
                <w:szCs w:val="16"/>
              </w:rPr>
              <w:t>П.</w:t>
            </w:r>
          </w:p>
        </w:tc>
      </w:tr>
      <w:tr w:rsidR="00886EAA" w:rsidRPr="007C34D8" w14:paraId="238FFBF7" w14:textId="77777777" w:rsidTr="00AF19CA">
        <w:trPr>
          <w:trHeight w:val="80"/>
        </w:trPr>
        <w:tc>
          <w:tcPr>
            <w:tcW w:w="4253" w:type="dxa"/>
            <w:tcBorders>
              <w:right w:val="nil"/>
            </w:tcBorders>
          </w:tcPr>
          <w:p w14:paraId="6D5344BD" w14:textId="16E19228" w:rsidR="00886EAA" w:rsidRPr="007C34D8" w:rsidRDefault="00886EAA" w:rsidP="00CD2F0D">
            <w:pPr>
              <w:pStyle w:val="Style2"/>
              <w:widowControl/>
              <w:spacing w:line="240" w:lineRule="auto"/>
              <w:rPr>
                <w:rStyle w:val="FontStyle12"/>
                <w:sz w:val="22"/>
                <w:szCs w:val="22"/>
              </w:rPr>
            </w:pPr>
          </w:p>
        </w:tc>
        <w:tc>
          <w:tcPr>
            <w:tcW w:w="5386" w:type="dxa"/>
            <w:tcBorders>
              <w:left w:val="nil"/>
            </w:tcBorders>
          </w:tcPr>
          <w:p w14:paraId="2E80F050" w14:textId="77777777" w:rsidR="00886EAA" w:rsidRPr="007C34D8" w:rsidRDefault="00886EAA" w:rsidP="00AF19CA">
            <w:pPr>
              <w:pStyle w:val="Style42"/>
              <w:widowControl/>
              <w:spacing w:line="240" w:lineRule="auto"/>
              <w:rPr>
                <w:rStyle w:val="FontStyle12"/>
                <w:sz w:val="24"/>
                <w:szCs w:val="24"/>
              </w:rPr>
            </w:pPr>
          </w:p>
        </w:tc>
      </w:tr>
    </w:tbl>
    <w:p w14:paraId="23FB1CCE" w14:textId="4432FF20" w:rsidR="00886EAA" w:rsidRPr="007C34D8" w:rsidRDefault="00886EAA" w:rsidP="00A144F5">
      <w:pPr>
        <w:pStyle w:val="Iauiue"/>
        <w:ind w:right="-5"/>
        <w:rPr>
          <w:b/>
          <w:sz w:val="24"/>
          <w:szCs w:val="24"/>
        </w:rPr>
      </w:pPr>
    </w:p>
    <w:p w14:paraId="73723820" w14:textId="07ED0F85" w:rsidR="00886EAA" w:rsidRPr="007C34D8" w:rsidRDefault="00886EAA" w:rsidP="00E73EA6">
      <w:pPr>
        <w:pStyle w:val="Iauiue"/>
        <w:ind w:left="6480" w:right="-5" w:firstLine="720"/>
        <w:jc w:val="right"/>
        <w:rPr>
          <w:b/>
          <w:sz w:val="24"/>
          <w:szCs w:val="24"/>
        </w:rPr>
      </w:pPr>
    </w:p>
    <w:p w14:paraId="6CD2268D" w14:textId="77777777" w:rsidR="00F66BAC" w:rsidRPr="00FC6F73" w:rsidRDefault="00F66BAC" w:rsidP="00F66BAC">
      <w:pPr>
        <w:pStyle w:val="Iauiue"/>
        <w:ind w:left="6480" w:right="-5" w:firstLine="720"/>
        <w:jc w:val="right"/>
        <w:rPr>
          <w:b/>
          <w:sz w:val="24"/>
          <w:szCs w:val="24"/>
        </w:rPr>
      </w:pPr>
      <w:r w:rsidRPr="00FC6F73">
        <w:rPr>
          <w:b/>
          <w:sz w:val="24"/>
          <w:szCs w:val="24"/>
        </w:rPr>
        <w:lastRenderedPageBreak/>
        <w:t>Приложение №1</w:t>
      </w:r>
    </w:p>
    <w:p w14:paraId="551DD460" w14:textId="7C3A7F59" w:rsidR="00F66BAC" w:rsidRPr="00FC6F73" w:rsidRDefault="00F66BAC" w:rsidP="00F66BAC">
      <w:pPr>
        <w:pStyle w:val="OaenoCaeeaiey"/>
        <w:widowControl/>
        <w:numPr>
          <w:ilvl w:val="12"/>
          <w:numId w:val="0"/>
        </w:numPr>
        <w:tabs>
          <w:tab w:val="left" w:pos="708"/>
        </w:tabs>
        <w:spacing w:after="0"/>
        <w:ind w:left="709"/>
        <w:jc w:val="right"/>
        <w:rPr>
          <w:b/>
          <w:sz w:val="24"/>
          <w:szCs w:val="24"/>
        </w:rPr>
      </w:pPr>
      <w:r w:rsidRPr="00FC6F73">
        <w:rPr>
          <w:b/>
          <w:sz w:val="24"/>
          <w:szCs w:val="24"/>
        </w:rPr>
        <w:tab/>
      </w:r>
      <w:r w:rsidRPr="00FC6F73">
        <w:rPr>
          <w:b/>
          <w:sz w:val="24"/>
          <w:szCs w:val="24"/>
        </w:rPr>
        <w:tab/>
        <w:t>к Договору №</w:t>
      </w:r>
      <w:r>
        <w:rPr>
          <w:b/>
          <w:sz w:val="24"/>
          <w:szCs w:val="24"/>
        </w:rPr>
        <w:t xml:space="preserve"> </w:t>
      </w:r>
      <w:r w:rsidRPr="00FC6F73">
        <w:rPr>
          <w:b/>
          <w:sz w:val="24"/>
          <w:szCs w:val="24"/>
        </w:rPr>
        <w:t xml:space="preserve"> от «___» ___________ _____г.</w:t>
      </w:r>
    </w:p>
    <w:p w14:paraId="7469491A" w14:textId="77777777" w:rsidR="00F66BAC" w:rsidRPr="00FC6F73" w:rsidRDefault="00F66BAC" w:rsidP="00F66BAC">
      <w:pPr>
        <w:pStyle w:val="af2"/>
        <w:spacing w:before="0" w:beforeAutospacing="0" w:after="0" w:afterAutospacing="0"/>
        <w:jc w:val="center"/>
        <w:rPr>
          <w:rFonts w:ascii="Times New Roman" w:hAnsi="Times New Roman" w:cs="Times New Roman"/>
          <w:b/>
          <w:bCs/>
          <w:sz w:val="24"/>
        </w:rPr>
      </w:pPr>
    </w:p>
    <w:p w14:paraId="06266FAC" w14:textId="77777777" w:rsidR="00F66BAC" w:rsidRDefault="00F66BAC" w:rsidP="00F66BAC">
      <w:pPr>
        <w:pStyle w:val="af2"/>
        <w:spacing w:before="0" w:beforeAutospacing="0" w:after="0" w:afterAutospacing="0"/>
        <w:jc w:val="center"/>
        <w:rPr>
          <w:rFonts w:ascii="Times New Roman" w:hAnsi="Times New Roman" w:cs="Times New Roman"/>
          <w:b/>
          <w:bCs/>
          <w:szCs w:val="22"/>
        </w:rPr>
      </w:pPr>
      <w:r w:rsidRPr="00FC6F73">
        <w:rPr>
          <w:rFonts w:ascii="Times New Roman" w:hAnsi="Times New Roman" w:cs="Times New Roman"/>
          <w:b/>
          <w:bCs/>
          <w:szCs w:val="22"/>
        </w:rPr>
        <w:t>ПЕРЕЧЕНЬ ПОЛУЧАТЕЛЕЙ И РАЗМЕР ВОЗНАГРАЖДЕНИЯ</w:t>
      </w:r>
    </w:p>
    <w:p w14:paraId="28B338AA" w14:textId="77777777" w:rsidR="00A144F5" w:rsidRPr="00FC6F73" w:rsidRDefault="00A144F5" w:rsidP="00F66BAC">
      <w:pPr>
        <w:pStyle w:val="af2"/>
        <w:spacing w:before="0" w:beforeAutospacing="0" w:after="0" w:afterAutospacing="0"/>
        <w:jc w:val="center"/>
        <w:rPr>
          <w:rFonts w:ascii="Times New Roman" w:hAnsi="Times New Roman" w:cs="Times New Roman"/>
          <w:b/>
          <w:bCs/>
          <w:szCs w:val="22"/>
        </w:rPr>
      </w:pPr>
    </w:p>
    <w:tbl>
      <w:tblPr>
        <w:tblW w:w="9396" w:type="dxa"/>
        <w:tblInd w:w="108" w:type="dxa"/>
        <w:tblLayout w:type="fixed"/>
        <w:tblLook w:val="04A0" w:firstRow="1" w:lastRow="0" w:firstColumn="1" w:lastColumn="0" w:noHBand="0" w:noVBand="1"/>
      </w:tblPr>
      <w:tblGrid>
        <w:gridCol w:w="502"/>
        <w:gridCol w:w="2915"/>
        <w:gridCol w:w="2563"/>
        <w:gridCol w:w="1708"/>
        <w:gridCol w:w="1708"/>
      </w:tblGrid>
      <w:tr w:rsidR="00F66BAC" w:rsidRPr="00FC6F73" w14:paraId="73B3229D" w14:textId="77777777" w:rsidTr="009C0FD0">
        <w:trPr>
          <w:trHeight w:val="1059"/>
        </w:trPr>
        <w:tc>
          <w:tcPr>
            <w:tcW w:w="502"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B96CB77" w14:textId="77777777" w:rsidR="00F66BAC" w:rsidRPr="00FC6F73" w:rsidRDefault="00F66BAC" w:rsidP="009C0FD0">
            <w:pPr>
              <w:rPr>
                <w:b/>
                <w:bCs/>
                <w:color w:val="000000"/>
                <w:sz w:val="18"/>
                <w:szCs w:val="18"/>
              </w:rPr>
            </w:pPr>
            <w:r w:rsidRPr="00FC6F73">
              <w:rPr>
                <w:b/>
                <w:bCs/>
                <w:color w:val="000000"/>
                <w:sz w:val="18"/>
                <w:szCs w:val="18"/>
              </w:rPr>
              <w:t>П/п</w:t>
            </w:r>
          </w:p>
        </w:tc>
        <w:tc>
          <w:tcPr>
            <w:tcW w:w="2915" w:type="dxa"/>
            <w:tcBorders>
              <w:top w:val="single" w:sz="4" w:space="0" w:color="auto"/>
              <w:left w:val="nil"/>
              <w:bottom w:val="single" w:sz="4" w:space="0" w:color="auto"/>
              <w:right w:val="single" w:sz="4" w:space="0" w:color="auto"/>
            </w:tcBorders>
            <w:shd w:val="clear" w:color="D9D9D9" w:fill="D9D9D9"/>
            <w:vAlign w:val="center"/>
            <w:hideMark/>
          </w:tcPr>
          <w:p w14:paraId="33084DA0" w14:textId="77777777" w:rsidR="00F66BAC" w:rsidRPr="00FC6F73" w:rsidRDefault="00F66BAC" w:rsidP="009C0FD0">
            <w:pPr>
              <w:jc w:val="center"/>
              <w:rPr>
                <w:b/>
                <w:bCs/>
                <w:sz w:val="18"/>
                <w:szCs w:val="18"/>
              </w:rPr>
            </w:pPr>
            <w:r w:rsidRPr="00FC6F73">
              <w:rPr>
                <w:b/>
                <w:bCs/>
                <w:sz w:val="18"/>
                <w:szCs w:val="18"/>
              </w:rPr>
              <w:t>Наименование получателя</w:t>
            </w:r>
          </w:p>
        </w:tc>
        <w:tc>
          <w:tcPr>
            <w:tcW w:w="2563" w:type="dxa"/>
            <w:tcBorders>
              <w:top w:val="single" w:sz="4" w:space="0" w:color="auto"/>
              <w:left w:val="nil"/>
              <w:bottom w:val="single" w:sz="4" w:space="0" w:color="auto"/>
              <w:right w:val="single" w:sz="4" w:space="0" w:color="auto"/>
            </w:tcBorders>
            <w:shd w:val="clear" w:color="D9D9D9" w:fill="D9D9D9"/>
            <w:vAlign w:val="center"/>
            <w:hideMark/>
          </w:tcPr>
          <w:p w14:paraId="6096D235" w14:textId="77777777" w:rsidR="00F66BAC" w:rsidRPr="00FC6F73" w:rsidRDefault="00F66BAC" w:rsidP="009C0FD0">
            <w:pPr>
              <w:jc w:val="center"/>
              <w:rPr>
                <w:b/>
                <w:bCs/>
                <w:sz w:val="18"/>
                <w:szCs w:val="18"/>
              </w:rPr>
            </w:pPr>
            <w:r w:rsidRPr="00FC6F73">
              <w:rPr>
                <w:b/>
                <w:sz w:val="18"/>
                <w:szCs w:val="18"/>
              </w:rPr>
              <w:t>Код бюджетной классификации</w:t>
            </w:r>
          </w:p>
        </w:tc>
        <w:tc>
          <w:tcPr>
            <w:tcW w:w="1708" w:type="dxa"/>
            <w:tcBorders>
              <w:top w:val="single" w:sz="4" w:space="0" w:color="auto"/>
              <w:left w:val="nil"/>
              <w:bottom w:val="single" w:sz="4" w:space="0" w:color="auto"/>
              <w:right w:val="single" w:sz="4" w:space="0" w:color="auto"/>
            </w:tcBorders>
            <w:shd w:val="clear" w:color="D9D9D9" w:fill="D9D9D9"/>
          </w:tcPr>
          <w:p w14:paraId="150B285A" w14:textId="77777777" w:rsidR="00F66BAC" w:rsidRPr="00FC6F73" w:rsidRDefault="00F66BAC" w:rsidP="009C0FD0">
            <w:pPr>
              <w:jc w:val="center"/>
              <w:rPr>
                <w:b/>
                <w:sz w:val="18"/>
                <w:szCs w:val="18"/>
              </w:rPr>
            </w:pPr>
            <w:r w:rsidRPr="00FC6F73">
              <w:rPr>
                <w:b/>
                <w:bCs/>
                <w:sz w:val="18"/>
                <w:szCs w:val="18"/>
              </w:rPr>
              <w:t>Ставка вознаграждения Банковского платежного агента (%)</w:t>
            </w:r>
          </w:p>
        </w:tc>
        <w:tc>
          <w:tcPr>
            <w:tcW w:w="1708" w:type="dxa"/>
            <w:tcBorders>
              <w:top w:val="single" w:sz="4" w:space="0" w:color="auto"/>
              <w:left w:val="nil"/>
              <w:bottom w:val="single" w:sz="4" w:space="0" w:color="auto"/>
              <w:right w:val="single" w:sz="4" w:space="0" w:color="auto"/>
            </w:tcBorders>
            <w:shd w:val="clear" w:color="D9D9D9" w:fill="D9D9D9"/>
          </w:tcPr>
          <w:p w14:paraId="6817CA27" w14:textId="77777777" w:rsidR="00F66BAC" w:rsidRPr="00FC6F73" w:rsidRDefault="00F66BAC" w:rsidP="009C0FD0">
            <w:pPr>
              <w:jc w:val="center"/>
              <w:rPr>
                <w:b/>
                <w:sz w:val="18"/>
                <w:szCs w:val="18"/>
              </w:rPr>
            </w:pPr>
            <w:r w:rsidRPr="00FC6F73">
              <w:rPr>
                <w:b/>
                <w:bCs/>
                <w:sz w:val="18"/>
                <w:szCs w:val="18"/>
              </w:rPr>
              <w:t xml:space="preserve">Комиссионное вознаграждение взимаемое Банком  с Плательщика </w:t>
            </w:r>
          </w:p>
        </w:tc>
      </w:tr>
      <w:tr w:rsidR="0014673D" w:rsidRPr="00FC6F73" w14:paraId="3D0AD1EE" w14:textId="77777777" w:rsidTr="0014673D">
        <w:trPr>
          <w:trHeight w:val="1059"/>
        </w:trPr>
        <w:tc>
          <w:tcPr>
            <w:tcW w:w="502" w:type="dxa"/>
            <w:vMerge w:val="restart"/>
            <w:tcBorders>
              <w:top w:val="nil"/>
              <w:left w:val="single" w:sz="4" w:space="0" w:color="auto"/>
              <w:bottom w:val="single" w:sz="4" w:space="0" w:color="000000"/>
              <w:right w:val="single" w:sz="4" w:space="0" w:color="auto"/>
            </w:tcBorders>
            <w:shd w:val="clear" w:color="auto" w:fill="auto"/>
            <w:vAlign w:val="center"/>
            <w:hideMark/>
          </w:tcPr>
          <w:p w14:paraId="3A43E92E" w14:textId="77777777" w:rsidR="0014673D" w:rsidRPr="00FC6F73" w:rsidRDefault="0014673D" w:rsidP="0014673D">
            <w:pPr>
              <w:rPr>
                <w:color w:val="000000"/>
                <w:sz w:val="18"/>
                <w:szCs w:val="18"/>
              </w:rPr>
            </w:pPr>
            <w:r w:rsidRPr="00FC6F73">
              <w:rPr>
                <w:color w:val="000000"/>
                <w:sz w:val="18"/>
                <w:szCs w:val="18"/>
              </w:rPr>
              <w:t>1</w:t>
            </w:r>
          </w:p>
        </w:tc>
        <w:tc>
          <w:tcPr>
            <w:tcW w:w="2915" w:type="dxa"/>
            <w:vMerge w:val="restart"/>
            <w:tcBorders>
              <w:top w:val="nil"/>
              <w:left w:val="single" w:sz="4" w:space="0" w:color="auto"/>
              <w:bottom w:val="single" w:sz="4" w:space="0" w:color="000000"/>
              <w:right w:val="single" w:sz="4" w:space="0" w:color="auto"/>
            </w:tcBorders>
            <w:shd w:val="clear" w:color="auto" w:fill="auto"/>
            <w:vAlign w:val="center"/>
            <w:hideMark/>
          </w:tcPr>
          <w:p w14:paraId="5A556532" w14:textId="578F67D1" w:rsidR="0014673D" w:rsidRPr="00FC6F73" w:rsidRDefault="000338CD" w:rsidP="0014673D">
            <w:pPr>
              <w:rPr>
                <w:color w:val="000000"/>
                <w:sz w:val="18"/>
                <w:szCs w:val="18"/>
              </w:rPr>
            </w:pPr>
            <w:r w:rsidRPr="000338CD">
              <w:rPr>
                <w:color w:val="000000"/>
                <w:sz w:val="18"/>
                <w:szCs w:val="18"/>
              </w:rPr>
              <w:t>УФК по Республике Адыгея (Федеральная служба государственной регистрации кадастра и картографии по Республике Адыгея)</w:t>
            </w:r>
            <w:r w:rsidR="0014673D" w:rsidRPr="00FC6F73">
              <w:rPr>
                <w:color w:val="000000"/>
                <w:sz w:val="18"/>
                <w:szCs w:val="18"/>
              </w:rPr>
              <w:t>, БИК 046015001, р/</w:t>
            </w:r>
            <w:proofErr w:type="spellStart"/>
            <w:r w:rsidR="0014673D" w:rsidRPr="00FC6F73">
              <w:rPr>
                <w:color w:val="000000"/>
                <w:sz w:val="18"/>
                <w:szCs w:val="18"/>
              </w:rPr>
              <w:t>сч</w:t>
            </w:r>
            <w:proofErr w:type="spellEnd"/>
            <w:r w:rsidR="0014673D" w:rsidRPr="00FC6F73">
              <w:rPr>
                <w:color w:val="000000"/>
                <w:sz w:val="18"/>
                <w:szCs w:val="18"/>
              </w:rPr>
              <w:t xml:space="preserve"> 40101810303490010007, ИНН 6164229538, КПП 616401001</w:t>
            </w:r>
          </w:p>
        </w:tc>
        <w:tc>
          <w:tcPr>
            <w:tcW w:w="2563" w:type="dxa"/>
            <w:tcBorders>
              <w:top w:val="nil"/>
              <w:left w:val="nil"/>
              <w:bottom w:val="single" w:sz="4" w:space="0" w:color="auto"/>
              <w:right w:val="single" w:sz="4" w:space="0" w:color="auto"/>
            </w:tcBorders>
            <w:shd w:val="clear" w:color="auto" w:fill="auto"/>
            <w:vAlign w:val="center"/>
            <w:hideMark/>
          </w:tcPr>
          <w:p w14:paraId="1918270D" w14:textId="77777777" w:rsidR="0014673D" w:rsidRPr="00FC6F73" w:rsidRDefault="0014673D" w:rsidP="0014673D">
            <w:pPr>
              <w:rPr>
                <w:color w:val="000000"/>
                <w:sz w:val="18"/>
                <w:szCs w:val="18"/>
              </w:rPr>
            </w:pPr>
            <w:r w:rsidRPr="00FC6F73">
              <w:rPr>
                <w:color w:val="000000"/>
                <w:sz w:val="18"/>
                <w:szCs w:val="18"/>
              </w:rPr>
              <w:t xml:space="preserve">32111301031018000130   (предоставление сведений из ЕГРН, отнесенные к компетенции Управления </w:t>
            </w:r>
            <w:proofErr w:type="spellStart"/>
            <w:r w:rsidRPr="00FC6F73">
              <w:rPr>
                <w:color w:val="000000"/>
                <w:sz w:val="18"/>
                <w:szCs w:val="18"/>
              </w:rPr>
              <w:t>Росреестра</w:t>
            </w:r>
            <w:proofErr w:type="spellEnd"/>
            <w:r w:rsidRPr="00FC6F73">
              <w:rPr>
                <w:color w:val="000000"/>
                <w:sz w:val="18"/>
                <w:szCs w:val="18"/>
              </w:rPr>
              <w:t>)</w:t>
            </w:r>
          </w:p>
        </w:tc>
        <w:tc>
          <w:tcPr>
            <w:tcW w:w="1708" w:type="dxa"/>
            <w:tcBorders>
              <w:top w:val="nil"/>
              <w:left w:val="nil"/>
              <w:bottom w:val="single" w:sz="4" w:space="0" w:color="auto"/>
              <w:right w:val="single" w:sz="4" w:space="0" w:color="auto"/>
            </w:tcBorders>
            <w:vAlign w:val="center"/>
          </w:tcPr>
          <w:p w14:paraId="4E9EE92D" w14:textId="30230C81" w:rsidR="0014673D" w:rsidRPr="00FC6F73" w:rsidRDefault="0014673D" w:rsidP="0014673D">
            <w:pPr>
              <w:jc w:val="center"/>
              <w:rPr>
                <w:color w:val="000000"/>
                <w:sz w:val="18"/>
                <w:szCs w:val="18"/>
              </w:rPr>
            </w:pPr>
            <w:r>
              <w:rPr>
                <w:color w:val="000000"/>
                <w:sz w:val="18"/>
                <w:szCs w:val="18"/>
              </w:rPr>
              <w:t>%</w:t>
            </w:r>
          </w:p>
        </w:tc>
        <w:tc>
          <w:tcPr>
            <w:tcW w:w="1708" w:type="dxa"/>
            <w:tcBorders>
              <w:top w:val="nil"/>
              <w:left w:val="nil"/>
              <w:bottom w:val="single" w:sz="4" w:space="0" w:color="auto"/>
              <w:right w:val="single" w:sz="4" w:space="0" w:color="auto"/>
            </w:tcBorders>
            <w:vAlign w:val="center"/>
          </w:tcPr>
          <w:p w14:paraId="42D43B3E" w14:textId="0B81C606" w:rsidR="0014673D" w:rsidRPr="00FC6F73" w:rsidRDefault="0014673D" w:rsidP="0014673D">
            <w:pPr>
              <w:jc w:val="center"/>
              <w:rPr>
                <w:color w:val="000000"/>
                <w:sz w:val="18"/>
                <w:szCs w:val="18"/>
              </w:rPr>
            </w:pPr>
            <w:r w:rsidRPr="00FC6F73">
              <w:rPr>
                <w:color w:val="000000"/>
                <w:sz w:val="18"/>
                <w:szCs w:val="18"/>
              </w:rPr>
              <w:t xml:space="preserve">В соответствии с тарифами Банка на момент совершения операции </w:t>
            </w:r>
          </w:p>
          <w:p w14:paraId="416439D1" w14:textId="6DC32F78" w:rsidR="0014673D" w:rsidRPr="00FC6F73" w:rsidRDefault="0014673D" w:rsidP="0014673D">
            <w:pPr>
              <w:jc w:val="center"/>
              <w:rPr>
                <w:color w:val="000000"/>
                <w:sz w:val="18"/>
                <w:szCs w:val="18"/>
              </w:rPr>
            </w:pPr>
          </w:p>
        </w:tc>
      </w:tr>
      <w:tr w:rsidR="0014673D" w:rsidRPr="00FC6F73" w14:paraId="3C4C7CAD" w14:textId="77777777" w:rsidTr="0014673D">
        <w:trPr>
          <w:trHeight w:val="542"/>
        </w:trPr>
        <w:tc>
          <w:tcPr>
            <w:tcW w:w="502" w:type="dxa"/>
            <w:vMerge/>
            <w:tcBorders>
              <w:top w:val="nil"/>
              <w:left w:val="single" w:sz="4" w:space="0" w:color="auto"/>
              <w:bottom w:val="single" w:sz="4" w:space="0" w:color="000000"/>
              <w:right w:val="single" w:sz="4" w:space="0" w:color="auto"/>
            </w:tcBorders>
            <w:vAlign w:val="center"/>
            <w:hideMark/>
          </w:tcPr>
          <w:p w14:paraId="63246A7B" w14:textId="77777777" w:rsidR="0014673D" w:rsidRPr="00FC6F73" w:rsidRDefault="0014673D" w:rsidP="0014673D">
            <w:pPr>
              <w:rPr>
                <w:color w:val="000000"/>
                <w:sz w:val="18"/>
                <w:szCs w:val="18"/>
              </w:rPr>
            </w:pPr>
          </w:p>
        </w:tc>
        <w:tc>
          <w:tcPr>
            <w:tcW w:w="2915" w:type="dxa"/>
            <w:vMerge/>
            <w:tcBorders>
              <w:top w:val="nil"/>
              <w:left w:val="single" w:sz="4" w:space="0" w:color="auto"/>
              <w:bottom w:val="single" w:sz="4" w:space="0" w:color="000000"/>
              <w:right w:val="single" w:sz="4" w:space="0" w:color="auto"/>
            </w:tcBorders>
            <w:vAlign w:val="center"/>
            <w:hideMark/>
          </w:tcPr>
          <w:p w14:paraId="0715D46B" w14:textId="77777777" w:rsidR="0014673D" w:rsidRPr="00FC6F73" w:rsidRDefault="0014673D" w:rsidP="0014673D">
            <w:pPr>
              <w:rPr>
                <w:color w:val="000000"/>
                <w:sz w:val="18"/>
                <w:szCs w:val="18"/>
              </w:rPr>
            </w:pPr>
          </w:p>
        </w:tc>
        <w:tc>
          <w:tcPr>
            <w:tcW w:w="2563" w:type="dxa"/>
            <w:tcBorders>
              <w:top w:val="nil"/>
              <w:left w:val="nil"/>
              <w:bottom w:val="single" w:sz="4" w:space="0" w:color="auto"/>
              <w:right w:val="single" w:sz="4" w:space="0" w:color="auto"/>
            </w:tcBorders>
            <w:shd w:val="clear" w:color="auto" w:fill="auto"/>
            <w:vAlign w:val="center"/>
            <w:hideMark/>
          </w:tcPr>
          <w:p w14:paraId="6B82B747" w14:textId="77777777" w:rsidR="0014673D" w:rsidRPr="00FC6F73" w:rsidRDefault="0014673D" w:rsidP="0014673D">
            <w:pPr>
              <w:rPr>
                <w:color w:val="000000"/>
                <w:sz w:val="18"/>
                <w:szCs w:val="18"/>
              </w:rPr>
            </w:pPr>
            <w:r w:rsidRPr="00FC6F73">
              <w:rPr>
                <w:color w:val="000000"/>
                <w:sz w:val="18"/>
                <w:szCs w:val="18"/>
              </w:rPr>
              <w:t xml:space="preserve">32110807020018000110 (регистрация права)      </w:t>
            </w:r>
          </w:p>
        </w:tc>
        <w:tc>
          <w:tcPr>
            <w:tcW w:w="1708" w:type="dxa"/>
            <w:tcBorders>
              <w:top w:val="nil"/>
              <w:left w:val="nil"/>
              <w:bottom w:val="single" w:sz="4" w:space="0" w:color="auto"/>
              <w:right w:val="single" w:sz="4" w:space="0" w:color="auto"/>
            </w:tcBorders>
            <w:vAlign w:val="center"/>
          </w:tcPr>
          <w:p w14:paraId="10BE17A8" w14:textId="50325CCE" w:rsidR="0014673D" w:rsidRPr="00FC6F73" w:rsidRDefault="0014673D" w:rsidP="0014673D">
            <w:pPr>
              <w:jc w:val="center"/>
              <w:rPr>
                <w:color w:val="000000"/>
                <w:sz w:val="18"/>
                <w:szCs w:val="18"/>
              </w:rPr>
            </w:pPr>
            <w:r w:rsidRPr="00FC6F73">
              <w:rPr>
                <w:color w:val="000000"/>
                <w:sz w:val="18"/>
                <w:szCs w:val="18"/>
              </w:rPr>
              <w:t>0</w:t>
            </w:r>
          </w:p>
        </w:tc>
        <w:tc>
          <w:tcPr>
            <w:tcW w:w="1708" w:type="dxa"/>
            <w:tcBorders>
              <w:top w:val="single" w:sz="4" w:space="0" w:color="auto"/>
              <w:left w:val="nil"/>
              <w:bottom w:val="single" w:sz="4" w:space="0" w:color="auto"/>
              <w:right w:val="single" w:sz="4" w:space="0" w:color="auto"/>
            </w:tcBorders>
            <w:vAlign w:val="center"/>
          </w:tcPr>
          <w:p w14:paraId="679E3B0E" w14:textId="549C741C" w:rsidR="0014673D" w:rsidRPr="00FC6F73" w:rsidRDefault="0014673D" w:rsidP="0014673D">
            <w:pPr>
              <w:jc w:val="center"/>
              <w:rPr>
                <w:color w:val="000000"/>
                <w:sz w:val="18"/>
                <w:szCs w:val="18"/>
              </w:rPr>
            </w:pPr>
            <w:r>
              <w:rPr>
                <w:color w:val="000000"/>
                <w:sz w:val="18"/>
                <w:szCs w:val="18"/>
              </w:rPr>
              <w:t>0</w:t>
            </w:r>
          </w:p>
        </w:tc>
      </w:tr>
      <w:tr w:rsidR="0014673D" w:rsidRPr="00FC6F73" w14:paraId="7EEA1F87" w14:textId="77777777" w:rsidTr="009C0FD0">
        <w:trPr>
          <w:trHeight w:val="1085"/>
        </w:trPr>
        <w:tc>
          <w:tcPr>
            <w:tcW w:w="502" w:type="dxa"/>
            <w:tcBorders>
              <w:top w:val="nil"/>
              <w:left w:val="single" w:sz="4" w:space="0" w:color="auto"/>
              <w:bottom w:val="single" w:sz="4" w:space="0" w:color="auto"/>
              <w:right w:val="single" w:sz="4" w:space="0" w:color="auto"/>
            </w:tcBorders>
            <w:shd w:val="clear" w:color="auto" w:fill="auto"/>
            <w:vAlign w:val="center"/>
            <w:hideMark/>
          </w:tcPr>
          <w:p w14:paraId="5D57C499" w14:textId="77777777" w:rsidR="0014673D" w:rsidRPr="00FC6F73" w:rsidRDefault="0014673D" w:rsidP="0014673D">
            <w:pPr>
              <w:rPr>
                <w:color w:val="000000"/>
                <w:sz w:val="18"/>
                <w:szCs w:val="18"/>
              </w:rPr>
            </w:pPr>
            <w:r w:rsidRPr="00FC6F73">
              <w:rPr>
                <w:color w:val="000000"/>
                <w:sz w:val="18"/>
                <w:szCs w:val="18"/>
              </w:rPr>
              <w:t>2</w:t>
            </w:r>
          </w:p>
        </w:tc>
        <w:tc>
          <w:tcPr>
            <w:tcW w:w="2915" w:type="dxa"/>
            <w:tcBorders>
              <w:top w:val="nil"/>
              <w:left w:val="nil"/>
              <w:bottom w:val="single" w:sz="4" w:space="0" w:color="auto"/>
              <w:right w:val="single" w:sz="4" w:space="0" w:color="auto"/>
            </w:tcBorders>
            <w:shd w:val="clear" w:color="auto" w:fill="auto"/>
            <w:vAlign w:val="center"/>
            <w:hideMark/>
          </w:tcPr>
          <w:p w14:paraId="0B1E13ED" w14:textId="52EAABA0" w:rsidR="0014673D" w:rsidRPr="00FC6F73" w:rsidRDefault="00EF09E3" w:rsidP="0014673D">
            <w:pPr>
              <w:rPr>
                <w:color w:val="000000"/>
                <w:sz w:val="18"/>
                <w:szCs w:val="18"/>
              </w:rPr>
            </w:pPr>
            <w:r w:rsidRPr="00EF09E3">
              <w:rPr>
                <w:color w:val="000000"/>
                <w:sz w:val="18"/>
                <w:szCs w:val="18"/>
              </w:rPr>
              <w:t xml:space="preserve">УФК по Республике Адыгея (Филиал ФГБУ "ФКП </w:t>
            </w:r>
            <w:proofErr w:type="spellStart"/>
            <w:r w:rsidRPr="00EF09E3">
              <w:rPr>
                <w:color w:val="000000"/>
                <w:sz w:val="18"/>
                <w:szCs w:val="18"/>
              </w:rPr>
              <w:t>Росреестра</w:t>
            </w:r>
            <w:proofErr w:type="spellEnd"/>
            <w:r w:rsidRPr="00EF09E3">
              <w:rPr>
                <w:color w:val="000000"/>
                <w:sz w:val="18"/>
                <w:szCs w:val="18"/>
              </w:rPr>
              <w:t>" по Республике Адыгея)</w:t>
            </w:r>
            <w:r w:rsidR="0014673D" w:rsidRPr="00FC6F73">
              <w:rPr>
                <w:color w:val="000000"/>
                <w:sz w:val="18"/>
                <w:szCs w:val="18"/>
              </w:rPr>
              <w:t>, л/с 20586Ц27470), БИК 046015001, р/</w:t>
            </w:r>
            <w:proofErr w:type="spellStart"/>
            <w:r w:rsidR="0014673D" w:rsidRPr="00FC6F73">
              <w:rPr>
                <w:color w:val="000000"/>
                <w:sz w:val="18"/>
                <w:szCs w:val="18"/>
              </w:rPr>
              <w:t>сч</w:t>
            </w:r>
            <w:proofErr w:type="spellEnd"/>
            <w:r w:rsidR="0014673D" w:rsidRPr="00FC6F73">
              <w:rPr>
                <w:color w:val="000000"/>
                <w:sz w:val="18"/>
                <w:szCs w:val="18"/>
              </w:rPr>
              <w:t xml:space="preserve"> 40501810260152000001, ИНН 7705401340, КПП 616643001</w:t>
            </w:r>
          </w:p>
        </w:tc>
        <w:tc>
          <w:tcPr>
            <w:tcW w:w="2563" w:type="dxa"/>
            <w:tcBorders>
              <w:top w:val="nil"/>
              <w:left w:val="nil"/>
              <w:bottom w:val="single" w:sz="4" w:space="0" w:color="auto"/>
              <w:right w:val="single" w:sz="4" w:space="0" w:color="auto"/>
            </w:tcBorders>
            <w:shd w:val="clear" w:color="auto" w:fill="auto"/>
            <w:vAlign w:val="center"/>
            <w:hideMark/>
          </w:tcPr>
          <w:p w14:paraId="1BEF259F" w14:textId="77777777" w:rsidR="0014673D" w:rsidRPr="00FC6F73" w:rsidRDefault="0014673D" w:rsidP="0014673D">
            <w:pPr>
              <w:rPr>
                <w:color w:val="000000"/>
                <w:sz w:val="18"/>
                <w:szCs w:val="18"/>
              </w:rPr>
            </w:pPr>
            <w:r w:rsidRPr="00FC6F73">
              <w:rPr>
                <w:color w:val="000000"/>
                <w:sz w:val="18"/>
                <w:szCs w:val="18"/>
              </w:rPr>
              <w:t>00000000000000000130 (предоставление сведений из ЕГРН Кадастровая палата)</w:t>
            </w:r>
          </w:p>
        </w:tc>
        <w:tc>
          <w:tcPr>
            <w:tcW w:w="1708" w:type="dxa"/>
            <w:tcBorders>
              <w:top w:val="nil"/>
              <w:left w:val="nil"/>
              <w:bottom w:val="single" w:sz="4" w:space="0" w:color="auto"/>
              <w:right w:val="single" w:sz="4" w:space="0" w:color="auto"/>
            </w:tcBorders>
            <w:vAlign w:val="center"/>
          </w:tcPr>
          <w:p w14:paraId="4082F2EB" w14:textId="4BA38682" w:rsidR="0014673D" w:rsidRPr="00FC6F73" w:rsidRDefault="000338CD" w:rsidP="0014673D">
            <w:pPr>
              <w:jc w:val="center"/>
              <w:rPr>
                <w:color w:val="000000"/>
                <w:sz w:val="18"/>
                <w:szCs w:val="18"/>
              </w:rPr>
            </w:pPr>
            <w:r w:rsidRPr="000338CD">
              <w:rPr>
                <w:color w:val="000000"/>
                <w:sz w:val="18"/>
                <w:szCs w:val="18"/>
              </w:rPr>
              <w:t>%</w:t>
            </w:r>
          </w:p>
        </w:tc>
        <w:tc>
          <w:tcPr>
            <w:tcW w:w="1708" w:type="dxa"/>
            <w:tcBorders>
              <w:top w:val="nil"/>
              <w:left w:val="nil"/>
              <w:bottom w:val="single" w:sz="4" w:space="0" w:color="auto"/>
              <w:right w:val="single" w:sz="4" w:space="0" w:color="auto"/>
            </w:tcBorders>
            <w:vAlign w:val="center"/>
          </w:tcPr>
          <w:p w14:paraId="7AADF703" w14:textId="50224917" w:rsidR="0014673D" w:rsidRPr="00FC6F73" w:rsidRDefault="0014673D" w:rsidP="0014673D">
            <w:pPr>
              <w:jc w:val="center"/>
              <w:rPr>
                <w:color w:val="000000"/>
                <w:sz w:val="18"/>
                <w:szCs w:val="18"/>
              </w:rPr>
            </w:pPr>
            <w:r w:rsidRPr="00FC6F73">
              <w:rPr>
                <w:color w:val="000000"/>
                <w:sz w:val="18"/>
                <w:szCs w:val="18"/>
              </w:rPr>
              <w:t>В соответствии с тарифами Банка на момент совершения  операции</w:t>
            </w:r>
          </w:p>
        </w:tc>
      </w:tr>
      <w:tr w:rsidR="0014673D" w:rsidRPr="00FC6F73" w14:paraId="0B074C88" w14:textId="77777777" w:rsidTr="009C0FD0">
        <w:trPr>
          <w:trHeight w:val="814"/>
        </w:trPr>
        <w:tc>
          <w:tcPr>
            <w:tcW w:w="502" w:type="dxa"/>
            <w:vMerge w:val="restart"/>
            <w:tcBorders>
              <w:top w:val="nil"/>
              <w:left w:val="single" w:sz="4" w:space="0" w:color="auto"/>
              <w:bottom w:val="single" w:sz="4" w:space="0" w:color="000000"/>
              <w:right w:val="single" w:sz="4" w:space="0" w:color="auto"/>
            </w:tcBorders>
            <w:shd w:val="clear" w:color="auto" w:fill="auto"/>
            <w:vAlign w:val="center"/>
            <w:hideMark/>
          </w:tcPr>
          <w:p w14:paraId="76C87E8B" w14:textId="77777777" w:rsidR="0014673D" w:rsidRPr="00FC6F73" w:rsidRDefault="0014673D" w:rsidP="0014673D">
            <w:pPr>
              <w:rPr>
                <w:color w:val="000000"/>
                <w:sz w:val="18"/>
                <w:szCs w:val="18"/>
              </w:rPr>
            </w:pPr>
            <w:r w:rsidRPr="00FC6F73">
              <w:rPr>
                <w:color w:val="000000"/>
                <w:sz w:val="18"/>
                <w:szCs w:val="18"/>
              </w:rPr>
              <w:t>3</w:t>
            </w:r>
          </w:p>
        </w:tc>
        <w:tc>
          <w:tcPr>
            <w:tcW w:w="2915" w:type="dxa"/>
            <w:vMerge w:val="restart"/>
            <w:tcBorders>
              <w:top w:val="nil"/>
              <w:left w:val="single" w:sz="4" w:space="0" w:color="auto"/>
              <w:bottom w:val="single" w:sz="4" w:space="0" w:color="000000"/>
              <w:right w:val="single" w:sz="4" w:space="0" w:color="auto"/>
            </w:tcBorders>
            <w:shd w:val="clear" w:color="auto" w:fill="auto"/>
            <w:vAlign w:val="center"/>
            <w:hideMark/>
          </w:tcPr>
          <w:p w14:paraId="04AB881F" w14:textId="3C478132" w:rsidR="0014673D" w:rsidRPr="00FC6F73" w:rsidRDefault="00EF09E3" w:rsidP="0014673D">
            <w:pPr>
              <w:rPr>
                <w:sz w:val="18"/>
                <w:szCs w:val="18"/>
              </w:rPr>
            </w:pPr>
            <w:r w:rsidRPr="00EF09E3">
              <w:rPr>
                <w:sz w:val="18"/>
                <w:szCs w:val="18"/>
              </w:rPr>
              <w:t>УФК по Республике Адыгея (МВД по Республике Адыгея)</w:t>
            </w:r>
            <w:r w:rsidR="0014673D" w:rsidRPr="00FC6F73">
              <w:rPr>
                <w:sz w:val="18"/>
                <w:szCs w:val="18"/>
              </w:rPr>
              <w:t xml:space="preserve">, </w:t>
            </w:r>
            <w:r w:rsidR="0014673D" w:rsidRPr="00FC6F73">
              <w:rPr>
                <w:color w:val="000000"/>
                <w:sz w:val="18"/>
                <w:szCs w:val="18"/>
              </w:rPr>
              <w:t>БИК 046015001, р/</w:t>
            </w:r>
            <w:proofErr w:type="spellStart"/>
            <w:r w:rsidR="0014673D" w:rsidRPr="00FC6F73">
              <w:rPr>
                <w:color w:val="000000"/>
                <w:sz w:val="18"/>
                <w:szCs w:val="18"/>
              </w:rPr>
              <w:t>сч</w:t>
            </w:r>
            <w:proofErr w:type="spellEnd"/>
            <w:r w:rsidR="0014673D" w:rsidRPr="00FC6F73">
              <w:rPr>
                <w:color w:val="000000"/>
                <w:sz w:val="18"/>
                <w:szCs w:val="18"/>
              </w:rPr>
              <w:t xml:space="preserve"> </w:t>
            </w:r>
            <w:r w:rsidR="0014673D" w:rsidRPr="00FC6F73">
              <w:rPr>
                <w:sz w:val="18"/>
                <w:szCs w:val="18"/>
              </w:rPr>
              <w:t>40101810303490010007</w:t>
            </w:r>
            <w:r w:rsidR="0014673D" w:rsidRPr="00FC6F73">
              <w:rPr>
                <w:color w:val="000000"/>
                <w:sz w:val="18"/>
                <w:szCs w:val="18"/>
              </w:rPr>
              <w:t xml:space="preserve">, ИНН </w:t>
            </w:r>
            <w:r w:rsidR="0014673D" w:rsidRPr="00FC6F73">
              <w:rPr>
                <w:sz w:val="18"/>
                <w:szCs w:val="18"/>
              </w:rPr>
              <w:t>6164049013</w:t>
            </w:r>
            <w:r w:rsidR="0014673D" w:rsidRPr="00FC6F73">
              <w:rPr>
                <w:color w:val="000000"/>
                <w:sz w:val="18"/>
                <w:szCs w:val="18"/>
              </w:rPr>
              <w:t xml:space="preserve">, КПП </w:t>
            </w:r>
            <w:r w:rsidR="0014673D" w:rsidRPr="00FC6F73">
              <w:rPr>
                <w:sz w:val="18"/>
                <w:szCs w:val="18"/>
              </w:rPr>
              <w:t>616401001</w:t>
            </w:r>
          </w:p>
        </w:tc>
        <w:tc>
          <w:tcPr>
            <w:tcW w:w="2563" w:type="dxa"/>
            <w:tcBorders>
              <w:top w:val="nil"/>
              <w:left w:val="nil"/>
              <w:bottom w:val="single" w:sz="4" w:space="0" w:color="auto"/>
              <w:right w:val="single" w:sz="4" w:space="0" w:color="auto"/>
            </w:tcBorders>
            <w:shd w:val="clear" w:color="auto" w:fill="auto"/>
            <w:vAlign w:val="center"/>
            <w:hideMark/>
          </w:tcPr>
          <w:p w14:paraId="4391B6D9" w14:textId="77777777" w:rsidR="0014673D" w:rsidRPr="00FC6F73" w:rsidRDefault="0014673D" w:rsidP="0014673D">
            <w:pPr>
              <w:rPr>
                <w:color w:val="000000"/>
                <w:sz w:val="18"/>
                <w:szCs w:val="18"/>
              </w:rPr>
            </w:pPr>
            <w:r w:rsidRPr="00FC6F73">
              <w:rPr>
                <w:color w:val="000000"/>
                <w:sz w:val="18"/>
                <w:szCs w:val="18"/>
              </w:rPr>
              <w:t xml:space="preserve">18810807141018000110 </w:t>
            </w:r>
            <w:r w:rsidRPr="00FC6F73">
              <w:rPr>
                <w:color w:val="000000"/>
                <w:sz w:val="18"/>
                <w:szCs w:val="18"/>
              </w:rPr>
              <w:br/>
              <w:t>(ВУ национальные и международные)</w:t>
            </w:r>
          </w:p>
        </w:tc>
        <w:tc>
          <w:tcPr>
            <w:tcW w:w="1708" w:type="dxa"/>
            <w:tcBorders>
              <w:top w:val="nil"/>
              <w:left w:val="nil"/>
              <w:bottom w:val="single" w:sz="4" w:space="0" w:color="auto"/>
              <w:right w:val="single" w:sz="4" w:space="0" w:color="auto"/>
            </w:tcBorders>
            <w:vAlign w:val="center"/>
          </w:tcPr>
          <w:p w14:paraId="48207567" w14:textId="1096349E" w:rsidR="0014673D" w:rsidRPr="00FC6F73" w:rsidRDefault="0014673D" w:rsidP="0014673D">
            <w:pPr>
              <w:jc w:val="center"/>
              <w:rPr>
                <w:color w:val="000000"/>
                <w:sz w:val="18"/>
                <w:szCs w:val="18"/>
              </w:rPr>
            </w:pPr>
            <w:r w:rsidRPr="00FC6F73">
              <w:rPr>
                <w:color w:val="000000"/>
                <w:sz w:val="18"/>
                <w:szCs w:val="18"/>
              </w:rPr>
              <w:t>0</w:t>
            </w:r>
          </w:p>
        </w:tc>
        <w:tc>
          <w:tcPr>
            <w:tcW w:w="1708" w:type="dxa"/>
            <w:vMerge w:val="restart"/>
            <w:tcBorders>
              <w:top w:val="nil"/>
              <w:left w:val="nil"/>
              <w:right w:val="single" w:sz="4" w:space="0" w:color="auto"/>
            </w:tcBorders>
            <w:vAlign w:val="center"/>
          </w:tcPr>
          <w:p w14:paraId="2044D0B4" w14:textId="174DD0A4" w:rsidR="0014673D" w:rsidRPr="00FC6F73" w:rsidRDefault="0014673D" w:rsidP="0014673D">
            <w:pPr>
              <w:jc w:val="center"/>
              <w:rPr>
                <w:color w:val="000000"/>
                <w:sz w:val="18"/>
                <w:szCs w:val="18"/>
              </w:rPr>
            </w:pPr>
            <w:r>
              <w:rPr>
                <w:color w:val="000000"/>
                <w:sz w:val="18"/>
                <w:szCs w:val="18"/>
              </w:rPr>
              <w:t>0</w:t>
            </w:r>
          </w:p>
        </w:tc>
      </w:tr>
      <w:tr w:rsidR="0014673D" w:rsidRPr="00FC6F73" w14:paraId="24433A35" w14:textId="77777777" w:rsidTr="009C0FD0">
        <w:trPr>
          <w:trHeight w:val="542"/>
        </w:trPr>
        <w:tc>
          <w:tcPr>
            <w:tcW w:w="502" w:type="dxa"/>
            <w:vMerge/>
            <w:tcBorders>
              <w:top w:val="nil"/>
              <w:left w:val="single" w:sz="4" w:space="0" w:color="auto"/>
              <w:bottom w:val="single" w:sz="4" w:space="0" w:color="000000"/>
              <w:right w:val="single" w:sz="4" w:space="0" w:color="auto"/>
            </w:tcBorders>
            <w:vAlign w:val="center"/>
            <w:hideMark/>
          </w:tcPr>
          <w:p w14:paraId="320FA74B" w14:textId="77777777" w:rsidR="0014673D" w:rsidRPr="00FC6F73" w:rsidRDefault="0014673D" w:rsidP="0014673D">
            <w:pPr>
              <w:rPr>
                <w:color w:val="000000"/>
                <w:sz w:val="18"/>
                <w:szCs w:val="18"/>
              </w:rPr>
            </w:pPr>
          </w:p>
        </w:tc>
        <w:tc>
          <w:tcPr>
            <w:tcW w:w="2915" w:type="dxa"/>
            <w:vMerge/>
            <w:tcBorders>
              <w:top w:val="nil"/>
              <w:left w:val="single" w:sz="4" w:space="0" w:color="auto"/>
              <w:bottom w:val="single" w:sz="4" w:space="0" w:color="000000"/>
              <w:right w:val="single" w:sz="4" w:space="0" w:color="auto"/>
            </w:tcBorders>
            <w:vAlign w:val="center"/>
            <w:hideMark/>
          </w:tcPr>
          <w:p w14:paraId="1D91B054" w14:textId="77777777" w:rsidR="0014673D" w:rsidRPr="00FC6F73" w:rsidRDefault="0014673D" w:rsidP="0014673D">
            <w:pPr>
              <w:rPr>
                <w:sz w:val="18"/>
                <w:szCs w:val="18"/>
              </w:rPr>
            </w:pPr>
          </w:p>
        </w:tc>
        <w:tc>
          <w:tcPr>
            <w:tcW w:w="2563" w:type="dxa"/>
            <w:tcBorders>
              <w:top w:val="nil"/>
              <w:left w:val="nil"/>
              <w:bottom w:val="single" w:sz="4" w:space="0" w:color="auto"/>
              <w:right w:val="single" w:sz="4" w:space="0" w:color="auto"/>
            </w:tcBorders>
            <w:shd w:val="clear" w:color="auto" w:fill="auto"/>
            <w:vAlign w:val="center"/>
            <w:hideMark/>
          </w:tcPr>
          <w:p w14:paraId="79265650" w14:textId="77777777" w:rsidR="0014673D" w:rsidRPr="00FC6F73" w:rsidRDefault="0014673D" w:rsidP="0014673D">
            <w:pPr>
              <w:rPr>
                <w:color w:val="000000"/>
                <w:sz w:val="18"/>
                <w:szCs w:val="18"/>
              </w:rPr>
            </w:pPr>
            <w:r w:rsidRPr="00FC6F73">
              <w:rPr>
                <w:color w:val="000000"/>
                <w:sz w:val="18"/>
                <w:szCs w:val="18"/>
              </w:rPr>
              <w:t>18810806000018003110 (</w:t>
            </w:r>
            <w:proofErr w:type="spellStart"/>
            <w:r w:rsidRPr="00FC6F73">
              <w:rPr>
                <w:color w:val="000000"/>
                <w:sz w:val="18"/>
                <w:szCs w:val="18"/>
              </w:rPr>
              <w:t>загран</w:t>
            </w:r>
            <w:proofErr w:type="spellEnd"/>
            <w:r w:rsidRPr="00FC6F73">
              <w:rPr>
                <w:color w:val="000000"/>
                <w:sz w:val="18"/>
                <w:szCs w:val="18"/>
              </w:rPr>
              <w:t xml:space="preserve"> старше 14 лет)</w:t>
            </w:r>
          </w:p>
        </w:tc>
        <w:tc>
          <w:tcPr>
            <w:tcW w:w="1708" w:type="dxa"/>
            <w:tcBorders>
              <w:top w:val="nil"/>
              <w:left w:val="nil"/>
              <w:bottom w:val="single" w:sz="4" w:space="0" w:color="auto"/>
              <w:right w:val="single" w:sz="4" w:space="0" w:color="auto"/>
            </w:tcBorders>
            <w:vAlign w:val="center"/>
          </w:tcPr>
          <w:p w14:paraId="4ECA260F" w14:textId="6F4A8011" w:rsidR="0014673D" w:rsidRPr="00FC6F73" w:rsidRDefault="0014673D" w:rsidP="0014673D">
            <w:pPr>
              <w:jc w:val="center"/>
              <w:rPr>
                <w:color w:val="000000"/>
                <w:sz w:val="18"/>
                <w:szCs w:val="18"/>
              </w:rPr>
            </w:pPr>
            <w:r w:rsidRPr="00FC6F73">
              <w:rPr>
                <w:color w:val="000000"/>
                <w:sz w:val="18"/>
                <w:szCs w:val="18"/>
              </w:rPr>
              <w:t>0</w:t>
            </w:r>
          </w:p>
        </w:tc>
        <w:tc>
          <w:tcPr>
            <w:tcW w:w="1708" w:type="dxa"/>
            <w:vMerge/>
            <w:tcBorders>
              <w:left w:val="nil"/>
              <w:right w:val="single" w:sz="4" w:space="0" w:color="auto"/>
            </w:tcBorders>
            <w:vAlign w:val="center"/>
          </w:tcPr>
          <w:p w14:paraId="3C22F5FA" w14:textId="77777777" w:rsidR="0014673D" w:rsidRPr="00FC6F73" w:rsidRDefault="0014673D" w:rsidP="0014673D">
            <w:pPr>
              <w:jc w:val="center"/>
              <w:rPr>
                <w:color w:val="000000"/>
                <w:sz w:val="18"/>
                <w:szCs w:val="18"/>
              </w:rPr>
            </w:pPr>
          </w:p>
        </w:tc>
      </w:tr>
      <w:tr w:rsidR="0014673D" w:rsidRPr="00FC6F73" w14:paraId="052D6169" w14:textId="77777777" w:rsidTr="009C0FD0">
        <w:trPr>
          <w:trHeight w:val="542"/>
        </w:trPr>
        <w:tc>
          <w:tcPr>
            <w:tcW w:w="502" w:type="dxa"/>
            <w:vMerge/>
            <w:tcBorders>
              <w:top w:val="nil"/>
              <w:left w:val="single" w:sz="4" w:space="0" w:color="auto"/>
              <w:bottom w:val="single" w:sz="4" w:space="0" w:color="000000"/>
              <w:right w:val="single" w:sz="4" w:space="0" w:color="auto"/>
            </w:tcBorders>
            <w:vAlign w:val="center"/>
            <w:hideMark/>
          </w:tcPr>
          <w:p w14:paraId="421CDA8C" w14:textId="77777777" w:rsidR="0014673D" w:rsidRPr="00FC6F73" w:rsidRDefault="0014673D" w:rsidP="0014673D">
            <w:pPr>
              <w:rPr>
                <w:color w:val="000000"/>
                <w:sz w:val="18"/>
                <w:szCs w:val="18"/>
              </w:rPr>
            </w:pPr>
          </w:p>
        </w:tc>
        <w:tc>
          <w:tcPr>
            <w:tcW w:w="2915" w:type="dxa"/>
            <w:vMerge/>
            <w:tcBorders>
              <w:top w:val="nil"/>
              <w:left w:val="single" w:sz="4" w:space="0" w:color="auto"/>
              <w:bottom w:val="single" w:sz="4" w:space="0" w:color="000000"/>
              <w:right w:val="single" w:sz="4" w:space="0" w:color="auto"/>
            </w:tcBorders>
            <w:vAlign w:val="center"/>
            <w:hideMark/>
          </w:tcPr>
          <w:p w14:paraId="67F8F7C9" w14:textId="77777777" w:rsidR="0014673D" w:rsidRPr="00FC6F73" w:rsidRDefault="0014673D" w:rsidP="0014673D">
            <w:pPr>
              <w:rPr>
                <w:sz w:val="18"/>
                <w:szCs w:val="18"/>
              </w:rPr>
            </w:pPr>
          </w:p>
        </w:tc>
        <w:tc>
          <w:tcPr>
            <w:tcW w:w="2563" w:type="dxa"/>
            <w:tcBorders>
              <w:top w:val="nil"/>
              <w:left w:val="nil"/>
              <w:bottom w:val="single" w:sz="4" w:space="0" w:color="auto"/>
              <w:right w:val="single" w:sz="4" w:space="0" w:color="auto"/>
            </w:tcBorders>
            <w:shd w:val="clear" w:color="auto" w:fill="auto"/>
            <w:vAlign w:val="center"/>
            <w:hideMark/>
          </w:tcPr>
          <w:p w14:paraId="5546CC6F" w14:textId="77777777" w:rsidR="0014673D" w:rsidRPr="00FC6F73" w:rsidRDefault="0014673D" w:rsidP="0014673D">
            <w:pPr>
              <w:rPr>
                <w:color w:val="000000"/>
                <w:sz w:val="18"/>
                <w:szCs w:val="18"/>
              </w:rPr>
            </w:pPr>
            <w:r w:rsidRPr="00FC6F73">
              <w:rPr>
                <w:color w:val="000000"/>
                <w:sz w:val="18"/>
                <w:szCs w:val="18"/>
              </w:rPr>
              <w:t>18810806000018005110 (</w:t>
            </w:r>
            <w:proofErr w:type="spellStart"/>
            <w:r w:rsidRPr="00FC6F73">
              <w:rPr>
                <w:color w:val="000000"/>
                <w:sz w:val="18"/>
                <w:szCs w:val="18"/>
              </w:rPr>
              <w:t>загран</w:t>
            </w:r>
            <w:proofErr w:type="spellEnd"/>
            <w:r w:rsidRPr="00FC6F73">
              <w:rPr>
                <w:color w:val="000000"/>
                <w:sz w:val="18"/>
                <w:szCs w:val="18"/>
              </w:rPr>
              <w:t xml:space="preserve"> до 14 лет)</w:t>
            </w:r>
          </w:p>
        </w:tc>
        <w:tc>
          <w:tcPr>
            <w:tcW w:w="1708" w:type="dxa"/>
            <w:tcBorders>
              <w:top w:val="nil"/>
              <w:left w:val="nil"/>
              <w:bottom w:val="single" w:sz="4" w:space="0" w:color="auto"/>
              <w:right w:val="single" w:sz="4" w:space="0" w:color="auto"/>
            </w:tcBorders>
            <w:vAlign w:val="center"/>
          </w:tcPr>
          <w:p w14:paraId="181DA62D" w14:textId="1C4927DF" w:rsidR="0014673D" w:rsidRPr="00FC6F73" w:rsidRDefault="0014673D" w:rsidP="0014673D">
            <w:pPr>
              <w:jc w:val="center"/>
              <w:rPr>
                <w:color w:val="000000"/>
                <w:sz w:val="18"/>
                <w:szCs w:val="18"/>
              </w:rPr>
            </w:pPr>
            <w:r w:rsidRPr="00FC6F73">
              <w:rPr>
                <w:color w:val="000000"/>
                <w:sz w:val="18"/>
                <w:szCs w:val="18"/>
              </w:rPr>
              <w:t>0</w:t>
            </w:r>
          </w:p>
        </w:tc>
        <w:tc>
          <w:tcPr>
            <w:tcW w:w="1708" w:type="dxa"/>
            <w:vMerge/>
            <w:tcBorders>
              <w:left w:val="nil"/>
              <w:right w:val="single" w:sz="4" w:space="0" w:color="auto"/>
            </w:tcBorders>
            <w:vAlign w:val="center"/>
          </w:tcPr>
          <w:p w14:paraId="447CDCBF" w14:textId="77777777" w:rsidR="0014673D" w:rsidRPr="00FC6F73" w:rsidRDefault="0014673D" w:rsidP="0014673D">
            <w:pPr>
              <w:jc w:val="center"/>
              <w:rPr>
                <w:color w:val="000000"/>
                <w:sz w:val="18"/>
                <w:szCs w:val="18"/>
              </w:rPr>
            </w:pPr>
          </w:p>
        </w:tc>
      </w:tr>
      <w:tr w:rsidR="0014673D" w:rsidRPr="00FC6F73" w14:paraId="5980C308" w14:textId="77777777" w:rsidTr="009C0FD0">
        <w:trPr>
          <w:trHeight w:val="891"/>
        </w:trPr>
        <w:tc>
          <w:tcPr>
            <w:tcW w:w="502" w:type="dxa"/>
            <w:vMerge/>
            <w:tcBorders>
              <w:top w:val="nil"/>
              <w:left w:val="single" w:sz="4" w:space="0" w:color="auto"/>
              <w:bottom w:val="single" w:sz="4" w:space="0" w:color="000000"/>
              <w:right w:val="single" w:sz="4" w:space="0" w:color="auto"/>
            </w:tcBorders>
            <w:vAlign w:val="center"/>
            <w:hideMark/>
          </w:tcPr>
          <w:p w14:paraId="38FE9A57" w14:textId="77777777" w:rsidR="0014673D" w:rsidRPr="00FC6F73" w:rsidRDefault="0014673D" w:rsidP="0014673D">
            <w:pPr>
              <w:rPr>
                <w:color w:val="000000"/>
                <w:sz w:val="18"/>
                <w:szCs w:val="18"/>
              </w:rPr>
            </w:pPr>
          </w:p>
        </w:tc>
        <w:tc>
          <w:tcPr>
            <w:tcW w:w="2915" w:type="dxa"/>
            <w:vMerge/>
            <w:tcBorders>
              <w:top w:val="nil"/>
              <w:left w:val="single" w:sz="4" w:space="0" w:color="auto"/>
              <w:bottom w:val="single" w:sz="4" w:space="0" w:color="000000"/>
              <w:right w:val="single" w:sz="4" w:space="0" w:color="auto"/>
            </w:tcBorders>
            <w:vAlign w:val="center"/>
            <w:hideMark/>
          </w:tcPr>
          <w:p w14:paraId="1A73C0FE" w14:textId="77777777" w:rsidR="0014673D" w:rsidRPr="00FC6F73" w:rsidRDefault="0014673D" w:rsidP="0014673D">
            <w:pPr>
              <w:rPr>
                <w:sz w:val="18"/>
                <w:szCs w:val="18"/>
              </w:rPr>
            </w:pPr>
          </w:p>
        </w:tc>
        <w:tc>
          <w:tcPr>
            <w:tcW w:w="2563" w:type="dxa"/>
            <w:tcBorders>
              <w:top w:val="nil"/>
              <w:left w:val="nil"/>
              <w:bottom w:val="single" w:sz="4" w:space="0" w:color="auto"/>
              <w:right w:val="single" w:sz="4" w:space="0" w:color="auto"/>
            </w:tcBorders>
            <w:shd w:val="clear" w:color="auto" w:fill="auto"/>
            <w:vAlign w:val="center"/>
            <w:hideMark/>
          </w:tcPr>
          <w:p w14:paraId="65BF8B64" w14:textId="77777777" w:rsidR="0014673D" w:rsidRPr="00FC6F73" w:rsidRDefault="0014673D" w:rsidP="0014673D">
            <w:pPr>
              <w:rPr>
                <w:color w:val="000000"/>
                <w:sz w:val="18"/>
                <w:szCs w:val="18"/>
              </w:rPr>
            </w:pPr>
            <w:r w:rsidRPr="00FC6F73">
              <w:rPr>
                <w:color w:val="000000"/>
                <w:sz w:val="18"/>
                <w:szCs w:val="18"/>
              </w:rPr>
              <w:t>18810806000018004110 (</w:t>
            </w:r>
            <w:proofErr w:type="spellStart"/>
            <w:r w:rsidRPr="00FC6F73">
              <w:rPr>
                <w:color w:val="000000"/>
                <w:sz w:val="18"/>
                <w:szCs w:val="18"/>
              </w:rPr>
              <w:t>загран</w:t>
            </w:r>
            <w:proofErr w:type="spellEnd"/>
            <w:r w:rsidRPr="00FC6F73">
              <w:rPr>
                <w:color w:val="000000"/>
                <w:sz w:val="18"/>
                <w:szCs w:val="18"/>
              </w:rPr>
              <w:t xml:space="preserve"> старше 14 лет нового образца - биометрия)</w:t>
            </w:r>
          </w:p>
        </w:tc>
        <w:tc>
          <w:tcPr>
            <w:tcW w:w="1708" w:type="dxa"/>
            <w:tcBorders>
              <w:top w:val="nil"/>
              <w:left w:val="nil"/>
              <w:bottom w:val="single" w:sz="4" w:space="0" w:color="auto"/>
              <w:right w:val="single" w:sz="4" w:space="0" w:color="auto"/>
            </w:tcBorders>
            <w:vAlign w:val="center"/>
          </w:tcPr>
          <w:p w14:paraId="0053613C" w14:textId="28043EBE" w:rsidR="0014673D" w:rsidRPr="00FC6F73" w:rsidRDefault="0014673D" w:rsidP="0014673D">
            <w:pPr>
              <w:jc w:val="center"/>
              <w:rPr>
                <w:color w:val="000000"/>
                <w:sz w:val="18"/>
                <w:szCs w:val="18"/>
              </w:rPr>
            </w:pPr>
            <w:r w:rsidRPr="00FC6F73">
              <w:rPr>
                <w:color w:val="000000"/>
                <w:sz w:val="18"/>
                <w:szCs w:val="18"/>
              </w:rPr>
              <w:t>0</w:t>
            </w:r>
          </w:p>
        </w:tc>
        <w:tc>
          <w:tcPr>
            <w:tcW w:w="1708" w:type="dxa"/>
            <w:vMerge/>
            <w:tcBorders>
              <w:left w:val="nil"/>
              <w:right w:val="single" w:sz="4" w:space="0" w:color="auto"/>
            </w:tcBorders>
            <w:vAlign w:val="center"/>
          </w:tcPr>
          <w:p w14:paraId="19C5EF79" w14:textId="77777777" w:rsidR="0014673D" w:rsidRPr="00FC6F73" w:rsidRDefault="0014673D" w:rsidP="0014673D">
            <w:pPr>
              <w:jc w:val="center"/>
              <w:rPr>
                <w:color w:val="000000"/>
                <w:sz w:val="18"/>
                <w:szCs w:val="18"/>
              </w:rPr>
            </w:pPr>
          </w:p>
        </w:tc>
      </w:tr>
      <w:tr w:rsidR="0014673D" w:rsidRPr="00FC6F73" w14:paraId="51EFF512" w14:textId="77777777" w:rsidTr="009C0FD0">
        <w:trPr>
          <w:trHeight w:val="891"/>
        </w:trPr>
        <w:tc>
          <w:tcPr>
            <w:tcW w:w="502" w:type="dxa"/>
            <w:vMerge/>
            <w:tcBorders>
              <w:top w:val="nil"/>
              <w:left w:val="single" w:sz="4" w:space="0" w:color="auto"/>
              <w:bottom w:val="single" w:sz="4" w:space="0" w:color="000000"/>
              <w:right w:val="single" w:sz="4" w:space="0" w:color="auto"/>
            </w:tcBorders>
            <w:vAlign w:val="center"/>
            <w:hideMark/>
          </w:tcPr>
          <w:p w14:paraId="3BC6FC74" w14:textId="77777777" w:rsidR="0014673D" w:rsidRPr="00FC6F73" w:rsidRDefault="0014673D" w:rsidP="0014673D">
            <w:pPr>
              <w:rPr>
                <w:color w:val="000000"/>
                <w:sz w:val="18"/>
                <w:szCs w:val="18"/>
              </w:rPr>
            </w:pPr>
          </w:p>
        </w:tc>
        <w:tc>
          <w:tcPr>
            <w:tcW w:w="2915" w:type="dxa"/>
            <w:vMerge/>
            <w:tcBorders>
              <w:top w:val="nil"/>
              <w:left w:val="single" w:sz="4" w:space="0" w:color="auto"/>
              <w:bottom w:val="single" w:sz="4" w:space="0" w:color="000000"/>
              <w:right w:val="single" w:sz="4" w:space="0" w:color="auto"/>
            </w:tcBorders>
            <w:vAlign w:val="center"/>
            <w:hideMark/>
          </w:tcPr>
          <w:p w14:paraId="5BCFC56E" w14:textId="77777777" w:rsidR="0014673D" w:rsidRPr="00FC6F73" w:rsidRDefault="0014673D" w:rsidP="0014673D">
            <w:pPr>
              <w:rPr>
                <w:sz w:val="18"/>
                <w:szCs w:val="18"/>
              </w:rPr>
            </w:pPr>
          </w:p>
        </w:tc>
        <w:tc>
          <w:tcPr>
            <w:tcW w:w="2563" w:type="dxa"/>
            <w:tcBorders>
              <w:top w:val="nil"/>
              <w:left w:val="nil"/>
              <w:bottom w:val="single" w:sz="4" w:space="0" w:color="auto"/>
              <w:right w:val="single" w:sz="4" w:space="0" w:color="auto"/>
            </w:tcBorders>
            <w:shd w:val="clear" w:color="auto" w:fill="auto"/>
            <w:vAlign w:val="center"/>
            <w:hideMark/>
          </w:tcPr>
          <w:p w14:paraId="4CD5FE41" w14:textId="77777777" w:rsidR="0014673D" w:rsidRPr="00FC6F73" w:rsidRDefault="0014673D" w:rsidP="0014673D">
            <w:pPr>
              <w:rPr>
                <w:color w:val="000000"/>
                <w:sz w:val="18"/>
                <w:szCs w:val="18"/>
              </w:rPr>
            </w:pPr>
            <w:r w:rsidRPr="00FC6F73">
              <w:rPr>
                <w:color w:val="000000"/>
                <w:sz w:val="18"/>
                <w:szCs w:val="18"/>
              </w:rPr>
              <w:t>18810806000018006110 (</w:t>
            </w:r>
            <w:proofErr w:type="spellStart"/>
            <w:r w:rsidRPr="00FC6F73">
              <w:rPr>
                <w:color w:val="000000"/>
                <w:sz w:val="18"/>
                <w:szCs w:val="18"/>
              </w:rPr>
              <w:t>загран</w:t>
            </w:r>
            <w:proofErr w:type="spellEnd"/>
            <w:r w:rsidRPr="00FC6F73">
              <w:rPr>
                <w:color w:val="000000"/>
                <w:sz w:val="18"/>
                <w:szCs w:val="18"/>
              </w:rPr>
              <w:t xml:space="preserve"> до 14 лет - биометрия)</w:t>
            </w:r>
          </w:p>
        </w:tc>
        <w:tc>
          <w:tcPr>
            <w:tcW w:w="1708" w:type="dxa"/>
            <w:tcBorders>
              <w:top w:val="nil"/>
              <w:left w:val="nil"/>
              <w:bottom w:val="single" w:sz="4" w:space="0" w:color="auto"/>
              <w:right w:val="single" w:sz="4" w:space="0" w:color="auto"/>
            </w:tcBorders>
            <w:vAlign w:val="center"/>
          </w:tcPr>
          <w:p w14:paraId="4887CFAA" w14:textId="66AEB38A" w:rsidR="0014673D" w:rsidRPr="00FC6F73" w:rsidRDefault="0014673D" w:rsidP="0014673D">
            <w:pPr>
              <w:jc w:val="center"/>
              <w:rPr>
                <w:color w:val="000000"/>
                <w:sz w:val="18"/>
                <w:szCs w:val="18"/>
              </w:rPr>
            </w:pPr>
            <w:r w:rsidRPr="00FC6F73">
              <w:rPr>
                <w:color w:val="000000"/>
                <w:sz w:val="18"/>
                <w:szCs w:val="18"/>
              </w:rPr>
              <w:t>0</w:t>
            </w:r>
          </w:p>
        </w:tc>
        <w:tc>
          <w:tcPr>
            <w:tcW w:w="1708" w:type="dxa"/>
            <w:vMerge/>
            <w:tcBorders>
              <w:left w:val="nil"/>
              <w:right w:val="single" w:sz="4" w:space="0" w:color="auto"/>
            </w:tcBorders>
            <w:vAlign w:val="center"/>
          </w:tcPr>
          <w:p w14:paraId="1D36949C" w14:textId="77777777" w:rsidR="0014673D" w:rsidRPr="00FC6F73" w:rsidRDefault="0014673D" w:rsidP="0014673D">
            <w:pPr>
              <w:jc w:val="center"/>
              <w:rPr>
                <w:color w:val="000000"/>
                <w:sz w:val="18"/>
                <w:szCs w:val="18"/>
              </w:rPr>
            </w:pPr>
          </w:p>
        </w:tc>
      </w:tr>
      <w:tr w:rsidR="0014673D" w:rsidRPr="00FC6F73" w14:paraId="38320FC8" w14:textId="77777777" w:rsidTr="009C0FD0">
        <w:trPr>
          <w:trHeight w:val="814"/>
        </w:trPr>
        <w:tc>
          <w:tcPr>
            <w:tcW w:w="502" w:type="dxa"/>
            <w:vMerge/>
            <w:tcBorders>
              <w:top w:val="nil"/>
              <w:left w:val="single" w:sz="4" w:space="0" w:color="auto"/>
              <w:bottom w:val="single" w:sz="4" w:space="0" w:color="000000"/>
              <w:right w:val="single" w:sz="4" w:space="0" w:color="auto"/>
            </w:tcBorders>
            <w:vAlign w:val="center"/>
            <w:hideMark/>
          </w:tcPr>
          <w:p w14:paraId="7D99898E" w14:textId="77777777" w:rsidR="0014673D" w:rsidRPr="00FC6F73" w:rsidRDefault="0014673D" w:rsidP="0014673D">
            <w:pPr>
              <w:rPr>
                <w:color w:val="000000"/>
                <w:sz w:val="18"/>
                <w:szCs w:val="18"/>
              </w:rPr>
            </w:pPr>
          </w:p>
        </w:tc>
        <w:tc>
          <w:tcPr>
            <w:tcW w:w="2915" w:type="dxa"/>
            <w:vMerge/>
            <w:tcBorders>
              <w:top w:val="nil"/>
              <w:left w:val="single" w:sz="4" w:space="0" w:color="auto"/>
              <w:bottom w:val="single" w:sz="4" w:space="0" w:color="000000"/>
              <w:right w:val="single" w:sz="4" w:space="0" w:color="auto"/>
            </w:tcBorders>
            <w:vAlign w:val="center"/>
            <w:hideMark/>
          </w:tcPr>
          <w:p w14:paraId="063EFA82" w14:textId="77777777" w:rsidR="0014673D" w:rsidRPr="00FC6F73" w:rsidRDefault="0014673D" w:rsidP="0014673D">
            <w:pPr>
              <w:rPr>
                <w:sz w:val="18"/>
                <w:szCs w:val="18"/>
              </w:rPr>
            </w:pPr>
          </w:p>
        </w:tc>
        <w:tc>
          <w:tcPr>
            <w:tcW w:w="2563" w:type="dxa"/>
            <w:tcBorders>
              <w:top w:val="nil"/>
              <w:left w:val="nil"/>
              <w:bottom w:val="single" w:sz="4" w:space="0" w:color="auto"/>
              <w:right w:val="single" w:sz="4" w:space="0" w:color="auto"/>
            </w:tcBorders>
            <w:shd w:val="clear" w:color="auto" w:fill="auto"/>
            <w:vAlign w:val="center"/>
            <w:hideMark/>
          </w:tcPr>
          <w:p w14:paraId="391D12B0" w14:textId="77777777" w:rsidR="0014673D" w:rsidRPr="00FC6F73" w:rsidRDefault="0014673D" w:rsidP="0014673D">
            <w:pPr>
              <w:rPr>
                <w:color w:val="000000"/>
                <w:sz w:val="18"/>
                <w:szCs w:val="18"/>
              </w:rPr>
            </w:pPr>
            <w:r w:rsidRPr="00FC6F73">
              <w:rPr>
                <w:color w:val="000000"/>
                <w:sz w:val="18"/>
                <w:szCs w:val="18"/>
              </w:rPr>
              <w:t>18810807100018035110 (паспорт РФ непригодность)</w:t>
            </w:r>
          </w:p>
        </w:tc>
        <w:tc>
          <w:tcPr>
            <w:tcW w:w="1708" w:type="dxa"/>
            <w:tcBorders>
              <w:top w:val="nil"/>
              <w:left w:val="nil"/>
              <w:bottom w:val="single" w:sz="4" w:space="0" w:color="auto"/>
              <w:right w:val="single" w:sz="4" w:space="0" w:color="auto"/>
            </w:tcBorders>
            <w:vAlign w:val="center"/>
          </w:tcPr>
          <w:p w14:paraId="2B62AC07" w14:textId="17D28B96" w:rsidR="0014673D" w:rsidRPr="00FC6F73" w:rsidRDefault="0014673D" w:rsidP="0014673D">
            <w:pPr>
              <w:jc w:val="center"/>
              <w:rPr>
                <w:color w:val="000000"/>
                <w:sz w:val="18"/>
                <w:szCs w:val="18"/>
              </w:rPr>
            </w:pPr>
            <w:r w:rsidRPr="00FC6F73">
              <w:rPr>
                <w:color w:val="000000"/>
                <w:sz w:val="18"/>
                <w:szCs w:val="18"/>
              </w:rPr>
              <w:t>0</w:t>
            </w:r>
          </w:p>
        </w:tc>
        <w:tc>
          <w:tcPr>
            <w:tcW w:w="1708" w:type="dxa"/>
            <w:vMerge/>
            <w:tcBorders>
              <w:left w:val="nil"/>
              <w:right w:val="single" w:sz="4" w:space="0" w:color="auto"/>
            </w:tcBorders>
            <w:vAlign w:val="center"/>
          </w:tcPr>
          <w:p w14:paraId="036E43F7" w14:textId="77777777" w:rsidR="0014673D" w:rsidRPr="00FC6F73" w:rsidRDefault="0014673D" w:rsidP="0014673D">
            <w:pPr>
              <w:rPr>
                <w:color w:val="000000"/>
                <w:sz w:val="18"/>
                <w:szCs w:val="18"/>
              </w:rPr>
            </w:pPr>
          </w:p>
        </w:tc>
      </w:tr>
      <w:tr w:rsidR="0014673D" w:rsidRPr="00FC6F73" w14:paraId="1116EA93" w14:textId="77777777" w:rsidTr="0014673D">
        <w:trPr>
          <w:trHeight w:val="542"/>
        </w:trPr>
        <w:tc>
          <w:tcPr>
            <w:tcW w:w="502" w:type="dxa"/>
            <w:vMerge/>
            <w:tcBorders>
              <w:top w:val="nil"/>
              <w:left w:val="single" w:sz="4" w:space="0" w:color="auto"/>
              <w:bottom w:val="single" w:sz="4" w:space="0" w:color="000000"/>
              <w:right w:val="single" w:sz="4" w:space="0" w:color="auto"/>
            </w:tcBorders>
            <w:vAlign w:val="center"/>
            <w:hideMark/>
          </w:tcPr>
          <w:p w14:paraId="73943635" w14:textId="77777777" w:rsidR="0014673D" w:rsidRPr="00FC6F73" w:rsidRDefault="0014673D" w:rsidP="0014673D">
            <w:pPr>
              <w:rPr>
                <w:color w:val="000000"/>
                <w:sz w:val="18"/>
                <w:szCs w:val="18"/>
              </w:rPr>
            </w:pPr>
          </w:p>
        </w:tc>
        <w:tc>
          <w:tcPr>
            <w:tcW w:w="2915" w:type="dxa"/>
            <w:vMerge/>
            <w:tcBorders>
              <w:top w:val="nil"/>
              <w:left w:val="single" w:sz="4" w:space="0" w:color="auto"/>
              <w:bottom w:val="single" w:sz="4" w:space="0" w:color="000000"/>
              <w:right w:val="single" w:sz="4" w:space="0" w:color="auto"/>
            </w:tcBorders>
            <w:vAlign w:val="center"/>
            <w:hideMark/>
          </w:tcPr>
          <w:p w14:paraId="17F08532" w14:textId="77777777" w:rsidR="0014673D" w:rsidRPr="00FC6F73" w:rsidRDefault="0014673D" w:rsidP="0014673D">
            <w:pPr>
              <w:rPr>
                <w:sz w:val="18"/>
                <w:szCs w:val="18"/>
              </w:rPr>
            </w:pPr>
          </w:p>
        </w:tc>
        <w:tc>
          <w:tcPr>
            <w:tcW w:w="2563" w:type="dxa"/>
            <w:tcBorders>
              <w:top w:val="nil"/>
              <w:left w:val="nil"/>
              <w:bottom w:val="single" w:sz="4" w:space="0" w:color="auto"/>
              <w:right w:val="single" w:sz="4" w:space="0" w:color="auto"/>
            </w:tcBorders>
            <w:shd w:val="clear" w:color="auto" w:fill="auto"/>
            <w:vAlign w:val="center"/>
            <w:hideMark/>
          </w:tcPr>
          <w:p w14:paraId="01327F0C" w14:textId="77777777" w:rsidR="0014673D" w:rsidRPr="00FC6F73" w:rsidRDefault="0014673D" w:rsidP="0014673D">
            <w:pPr>
              <w:rPr>
                <w:color w:val="000000"/>
                <w:sz w:val="18"/>
                <w:szCs w:val="18"/>
              </w:rPr>
            </w:pPr>
            <w:r w:rsidRPr="00FC6F73">
              <w:rPr>
                <w:color w:val="000000"/>
                <w:sz w:val="18"/>
                <w:szCs w:val="18"/>
              </w:rPr>
              <w:t>18810807100018034110 (паспорт РФ)</w:t>
            </w:r>
          </w:p>
        </w:tc>
        <w:tc>
          <w:tcPr>
            <w:tcW w:w="1708" w:type="dxa"/>
            <w:tcBorders>
              <w:top w:val="nil"/>
              <w:left w:val="nil"/>
              <w:bottom w:val="single" w:sz="4" w:space="0" w:color="auto"/>
              <w:right w:val="single" w:sz="4" w:space="0" w:color="auto"/>
            </w:tcBorders>
            <w:vAlign w:val="center"/>
          </w:tcPr>
          <w:p w14:paraId="0940A576" w14:textId="0CD9F223" w:rsidR="0014673D" w:rsidRPr="00FC6F73" w:rsidRDefault="0014673D" w:rsidP="0014673D">
            <w:pPr>
              <w:jc w:val="center"/>
              <w:rPr>
                <w:color w:val="000000"/>
                <w:sz w:val="18"/>
                <w:szCs w:val="18"/>
              </w:rPr>
            </w:pPr>
            <w:r w:rsidRPr="00FC6F73">
              <w:rPr>
                <w:color w:val="000000"/>
                <w:sz w:val="18"/>
                <w:szCs w:val="18"/>
              </w:rPr>
              <w:t>0</w:t>
            </w:r>
          </w:p>
        </w:tc>
        <w:tc>
          <w:tcPr>
            <w:tcW w:w="1708" w:type="dxa"/>
            <w:vMerge/>
            <w:tcBorders>
              <w:left w:val="nil"/>
              <w:bottom w:val="single" w:sz="4" w:space="0" w:color="auto"/>
              <w:right w:val="single" w:sz="4" w:space="0" w:color="auto"/>
            </w:tcBorders>
            <w:vAlign w:val="center"/>
          </w:tcPr>
          <w:p w14:paraId="101858E4" w14:textId="77777777" w:rsidR="0014673D" w:rsidRPr="00FC6F73" w:rsidRDefault="0014673D" w:rsidP="0014673D">
            <w:pPr>
              <w:jc w:val="center"/>
              <w:rPr>
                <w:color w:val="000000"/>
                <w:sz w:val="18"/>
                <w:szCs w:val="18"/>
              </w:rPr>
            </w:pPr>
          </w:p>
        </w:tc>
      </w:tr>
      <w:tr w:rsidR="0014673D" w:rsidRPr="00FC6F73" w14:paraId="2F7A378B" w14:textId="77777777" w:rsidTr="0014673D">
        <w:trPr>
          <w:trHeight w:val="814"/>
        </w:trPr>
        <w:tc>
          <w:tcPr>
            <w:tcW w:w="502" w:type="dxa"/>
            <w:vMerge w:val="restart"/>
            <w:tcBorders>
              <w:top w:val="nil"/>
              <w:left w:val="single" w:sz="4" w:space="0" w:color="auto"/>
              <w:bottom w:val="single" w:sz="4" w:space="0" w:color="auto"/>
              <w:right w:val="single" w:sz="4" w:space="0" w:color="auto"/>
            </w:tcBorders>
            <w:shd w:val="clear" w:color="auto" w:fill="auto"/>
            <w:vAlign w:val="center"/>
            <w:hideMark/>
          </w:tcPr>
          <w:p w14:paraId="3731CD07" w14:textId="77777777" w:rsidR="0014673D" w:rsidRPr="00FC6F73" w:rsidRDefault="0014673D" w:rsidP="0014673D">
            <w:pPr>
              <w:rPr>
                <w:color w:val="000000"/>
                <w:sz w:val="18"/>
                <w:szCs w:val="18"/>
              </w:rPr>
            </w:pPr>
            <w:r w:rsidRPr="00FC6F73">
              <w:rPr>
                <w:color w:val="000000"/>
                <w:sz w:val="18"/>
                <w:szCs w:val="18"/>
              </w:rPr>
              <w:t>4</w:t>
            </w:r>
          </w:p>
        </w:tc>
        <w:tc>
          <w:tcPr>
            <w:tcW w:w="2915" w:type="dxa"/>
            <w:vMerge w:val="restart"/>
            <w:tcBorders>
              <w:top w:val="nil"/>
              <w:left w:val="single" w:sz="4" w:space="0" w:color="auto"/>
              <w:bottom w:val="single" w:sz="4" w:space="0" w:color="auto"/>
              <w:right w:val="single" w:sz="4" w:space="0" w:color="auto"/>
            </w:tcBorders>
            <w:shd w:val="clear" w:color="auto" w:fill="auto"/>
            <w:vAlign w:val="center"/>
            <w:hideMark/>
          </w:tcPr>
          <w:p w14:paraId="0C93498B" w14:textId="0BA1573D" w:rsidR="0014673D" w:rsidRPr="00FC6F73" w:rsidRDefault="00EF09E3" w:rsidP="00EF09E3">
            <w:pPr>
              <w:rPr>
                <w:color w:val="000000"/>
                <w:sz w:val="18"/>
                <w:szCs w:val="18"/>
              </w:rPr>
            </w:pPr>
            <w:r w:rsidRPr="00EF09E3">
              <w:rPr>
                <w:color w:val="000000"/>
                <w:sz w:val="18"/>
                <w:szCs w:val="18"/>
              </w:rPr>
              <w:t>УФК Республике Адыгея (Межрайонная ИФНС России N 1 по Республике Адыгея)</w:t>
            </w:r>
            <w:r w:rsidR="0014673D" w:rsidRPr="00FC6F73">
              <w:rPr>
                <w:color w:val="000000"/>
                <w:sz w:val="18"/>
                <w:szCs w:val="18"/>
              </w:rPr>
              <w:t>, БИК 046015001, р/</w:t>
            </w:r>
            <w:proofErr w:type="spellStart"/>
            <w:r w:rsidR="0014673D" w:rsidRPr="00FC6F73">
              <w:rPr>
                <w:color w:val="000000"/>
                <w:sz w:val="18"/>
                <w:szCs w:val="18"/>
              </w:rPr>
              <w:t>сч</w:t>
            </w:r>
            <w:proofErr w:type="spellEnd"/>
            <w:r w:rsidR="0014673D" w:rsidRPr="00FC6F73">
              <w:rPr>
                <w:color w:val="000000"/>
                <w:sz w:val="18"/>
                <w:szCs w:val="18"/>
              </w:rPr>
              <w:t xml:space="preserve"> 40101810303490010007, 6163100002, 616301001</w:t>
            </w:r>
          </w:p>
        </w:tc>
        <w:tc>
          <w:tcPr>
            <w:tcW w:w="2563" w:type="dxa"/>
            <w:tcBorders>
              <w:top w:val="nil"/>
              <w:left w:val="nil"/>
              <w:bottom w:val="single" w:sz="4" w:space="0" w:color="auto"/>
              <w:right w:val="single" w:sz="4" w:space="0" w:color="auto"/>
            </w:tcBorders>
            <w:shd w:val="clear" w:color="auto" w:fill="auto"/>
            <w:vAlign w:val="center"/>
            <w:hideMark/>
          </w:tcPr>
          <w:p w14:paraId="097919F0" w14:textId="77777777" w:rsidR="0014673D" w:rsidRPr="00FC6F73" w:rsidRDefault="0014673D" w:rsidP="0014673D">
            <w:pPr>
              <w:rPr>
                <w:color w:val="000000"/>
                <w:sz w:val="18"/>
                <w:szCs w:val="18"/>
              </w:rPr>
            </w:pPr>
            <w:r w:rsidRPr="00FC6F73">
              <w:rPr>
                <w:color w:val="000000"/>
                <w:sz w:val="18"/>
                <w:szCs w:val="18"/>
              </w:rPr>
              <w:t>18211301020018000130 (Предоставление сведений из ЕГРИП, ЕГРЮЛ)</w:t>
            </w:r>
          </w:p>
        </w:tc>
        <w:tc>
          <w:tcPr>
            <w:tcW w:w="1708" w:type="dxa"/>
            <w:tcBorders>
              <w:top w:val="nil"/>
              <w:left w:val="nil"/>
              <w:bottom w:val="single" w:sz="4" w:space="0" w:color="auto"/>
              <w:right w:val="single" w:sz="4" w:space="0" w:color="auto"/>
            </w:tcBorders>
            <w:vAlign w:val="center"/>
          </w:tcPr>
          <w:p w14:paraId="05E4C7C2" w14:textId="5B6BF44E" w:rsidR="0014673D" w:rsidRPr="00FC6F73" w:rsidRDefault="000338CD" w:rsidP="0014673D">
            <w:pPr>
              <w:jc w:val="center"/>
              <w:rPr>
                <w:color w:val="000000"/>
                <w:sz w:val="18"/>
                <w:szCs w:val="18"/>
              </w:rPr>
            </w:pPr>
            <w:r w:rsidRPr="000338CD">
              <w:rPr>
                <w:color w:val="000000"/>
                <w:sz w:val="18"/>
                <w:szCs w:val="18"/>
              </w:rPr>
              <w:t>%</w:t>
            </w:r>
          </w:p>
        </w:tc>
        <w:tc>
          <w:tcPr>
            <w:tcW w:w="1708" w:type="dxa"/>
            <w:tcBorders>
              <w:top w:val="single" w:sz="4" w:space="0" w:color="auto"/>
              <w:left w:val="nil"/>
              <w:bottom w:val="single" w:sz="4" w:space="0" w:color="auto"/>
              <w:right w:val="single" w:sz="4" w:space="0" w:color="auto"/>
            </w:tcBorders>
            <w:vAlign w:val="center"/>
          </w:tcPr>
          <w:p w14:paraId="34D02077" w14:textId="21A5CF8E" w:rsidR="0014673D" w:rsidRPr="00FC6F73" w:rsidRDefault="0014673D" w:rsidP="0014673D">
            <w:pPr>
              <w:jc w:val="center"/>
              <w:rPr>
                <w:color w:val="000000"/>
                <w:sz w:val="18"/>
                <w:szCs w:val="18"/>
              </w:rPr>
            </w:pPr>
            <w:r w:rsidRPr="00FC6F73">
              <w:rPr>
                <w:color w:val="000000"/>
                <w:sz w:val="18"/>
                <w:szCs w:val="18"/>
              </w:rPr>
              <w:t>В соответствии с тарифами Банка на момент совершения  операции</w:t>
            </w:r>
          </w:p>
        </w:tc>
      </w:tr>
      <w:tr w:rsidR="00F66BAC" w:rsidRPr="00FC6F73" w14:paraId="157C6A9A" w14:textId="77777777" w:rsidTr="0014673D">
        <w:trPr>
          <w:trHeight w:val="542"/>
        </w:trPr>
        <w:tc>
          <w:tcPr>
            <w:tcW w:w="502" w:type="dxa"/>
            <w:vMerge/>
            <w:tcBorders>
              <w:top w:val="nil"/>
              <w:left w:val="single" w:sz="4" w:space="0" w:color="auto"/>
              <w:bottom w:val="single" w:sz="4" w:space="0" w:color="auto"/>
              <w:right w:val="single" w:sz="4" w:space="0" w:color="auto"/>
            </w:tcBorders>
            <w:vAlign w:val="center"/>
            <w:hideMark/>
          </w:tcPr>
          <w:p w14:paraId="7EB19FD1" w14:textId="77777777" w:rsidR="00F66BAC" w:rsidRPr="00FC6F73" w:rsidRDefault="00F66BAC" w:rsidP="009C0FD0">
            <w:pPr>
              <w:rPr>
                <w:color w:val="000000"/>
                <w:sz w:val="18"/>
                <w:szCs w:val="18"/>
              </w:rPr>
            </w:pPr>
          </w:p>
        </w:tc>
        <w:tc>
          <w:tcPr>
            <w:tcW w:w="2915" w:type="dxa"/>
            <w:vMerge/>
            <w:tcBorders>
              <w:top w:val="nil"/>
              <w:left w:val="single" w:sz="4" w:space="0" w:color="auto"/>
              <w:bottom w:val="single" w:sz="4" w:space="0" w:color="auto"/>
              <w:right w:val="single" w:sz="4" w:space="0" w:color="auto"/>
            </w:tcBorders>
            <w:vAlign w:val="center"/>
            <w:hideMark/>
          </w:tcPr>
          <w:p w14:paraId="7F4D0A56" w14:textId="77777777" w:rsidR="00F66BAC" w:rsidRPr="00FC6F73" w:rsidRDefault="00F66BAC" w:rsidP="009C0FD0">
            <w:pPr>
              <w:rPr>
                <w:color w:val="000000"/>
                <w:sz w:val="18"/>
                <w:szCs w:val="18"/>
              </w:rPr>
            </w:pPr>
          </w:p>
        </w:tc>
        <w:tc>
          <w:tcPr>
            <w:tcW w:w="2563" w:type="dxa"/>
            <w:tcBorders>
              <w:top w:val="nil"/>
              <w:left w:val="nil"/>
              <w:bottom w:val="single" w:sz="4" w:space="0" w:color="auto"/>
              <w:right w:val="single" w:sz="4" w:space="0" w:color="auto"/>
            </w:tcBorders>
            <w:shd w:val="clear" w:color="auto" w:fill="auto"/>
            <w:vAlign w:val="center"/>
            <w:hideMark/>
          </w:tcPr>
          <w:p w14:paraId="4992775C" w14:textId="77777777" w:rsidR="00F66BAC" w:rsidRPr="00FC6F73" w:rsidRDefault="00F66BAC" w:rsidP="009C0FD0">
            <w:pPr>
              <w:rPr>
                <w:color w:val="000000"/>
                <w:sz w:val="18"/>
                <w:szCs w:val="18"/>
              </w:rPr>
            </w:pPr>
            <w:r w:rsidRPr="00FC6F73">
              <w:rPr>
                <w:color w:val="000000"/>
                <w:sz w:val="18"/>
                <w:szCs w:val="18"/>
              </w:rPr>
              <w:t>18210807010018000110 (регистрация ИП)</w:t>
            </w:r>
          </w:p>
        </w:tc>
        <w:tc>
          <w:tcPr>
            <w:tcW w:w="1708" w:type="dxa"/>
            <w:tcBorders>
              <w:top w:val="nil"/>
              <w:left w:val="nil"/>
              <w:bottom w:val="single" w:sz="4" w:space="0" w:color="auto"/>
              <w:right w:val="single" w:sz="4" w:space="0" w:color="auto"/>
            </w:tcBorders>
            <w:vAlign w:val="center"/>
          </w:tcPr>
          <w:p w14:paraId="12F9D07A" w14:textId="71FD054C" w:rsidR="00F66BAC" w:rsidRPr="00FC6F73" w:rsidRDefault="009A1AB4" w:rsidP="009C0FD0">
            <w:pPr>
              <w:jc w:val="center"/>
              <w:rPr>
                <w:color w:val="000000"/>
                <w:sz w:val="18"/>
                <w:szCs w:val="18"/>
              </w:rPr>
            </w:pPr>
            <w:r>
              <w:rPr>
                <w:color w:val="000000"/>
                <w:sz w:val="18"/>
                <w:szCs w:val="18"/>
              </w:rPr>
              <w:t>0</w:t>
            </w:r>
          </w:p>
        </w:tc>
        <w:tc>
          <w:tcPr>
            <w:tcW w:w="1708" w:type="dxa"/>
            <w:tcBorders>
              <w:top w:val="single" w:sz="4" w:space="0" w:color="auto"/>
              <w:left w:val="nil"/>
              <w:bottom w:val="single" w:sz="4" w:space="0" w:color="auto"/>
              <w:right w:val="single" w:sz="4" w:space="0" w:color="auto"/>
            </w:tcBorders>
          </w:tcPr>
          <w:p w14:paraId="14BF99D0" w14:textId="5C921C70" w:rsidR="00F66BAC" w:rsidRPr="00FC6F73" w:rsidRDefault="0014673D" w:rsidP="0014673D">
            <w:pPr>
              <w:jc w:val="center"/>
              <w:rPr>
                <w:color w:val="000000"/>
                <w:sz w:val="18"/>
                <w:szCs w:val="18"/>
              </w:rPr>
            </w:pPr>
            <w:r>
              <w:rPr>
                <w:color w:val="000000"/>
                <w:sz w:val="18"/>
                <w:szCs w:val="18"/>
              </w:rPr>
              <w:t>0</w:t>
            </w:r>
          </w:p>
        </w:tc>
      </w:tr>
      <w:tr w:rsidR="00F66BAC" w:rsidRPr="00FC6F73" w14:paraId="1040C9B6" w14:textId="77777777" w:rsidTr="001424B0">
        <w:trPr>
          <w:trHeight w:val="271"/>
        </w:trPr>
        <w:tc>
          <w:tcPr>
            <w:tcW w:w="502" w:type="dxa"/>
            <w:vMerge/>
            <w:tcBorders>
              <w:top w:val="nil"/>
              <w:left w:val="single" w:sz="4" w:space="0" w:color="auto"/>
              <w:bottom w:val="nil"/>
              <w:right w:val="single" w:sz="4" w:space="0" w:color="auto"/>
            </w:tcBorders>
            <w:vAlign w:val="center"/>
            <w:hideMark/>
          </w:tcPr>
          <w:p w14:paraId="61124599" w14:textId="77777777" w:rsidR="00F66BAC" w:rsidRPr="00FC6F73" w:rsidRDefault="00F66BAC" w:rsidP="009C0FD0">
            <w:pPr>
              <w:rPr>
                <w:color w:val="000000"/>
                <w:sz w:val="18"/>
                <w:szCs w:val="18"/>
              </w:rPr>
            </w:pPr>
          </w:p>
        </w:tc>
        <w:tc>
          <w:tcPr>
            <w:tcW w:w="2915" w:type="dxa"/>
            <w:vMerge/>
            <w:tcBorders>
              <w:top w:val="nil"/>
              <w:left w:val="single" w:sz="4" w:space="0" w:color="auto"/>
              <w:bottom w:val="nil"/>
              <w:right w:val="single" w:sz="4" w:space="0" w:color="auto"/>
            </w:tcBorders>
            <w:vAlign w:val="center"/>
            <w:hideMark/>
          </w:tcPr>
          <w:p w14:paraId="1504EC81" w14:textId="77777777" w:rsidR="00F66BAC" w:rsidRPr="00FC6F73" w:rsidRDefault="00F66BAC" w:rsidP="009C0FD0">
            <w:pPr>
              <w:rPr>
                <w:color w:val="000000"/>
                <w:sz w:val="18"/>
                <w:szCs w:val="18"/>
              </w:rPr>
            </w:pPr>
          </w:p>
        </w:tc>
        <w:tc>
          <w:tcPr>
            <w:tcW w:w="2563" w:type="dxa"/>
            <w:tcBorders>
              <w:top w:val="nil"/>
              <w:left w:val="nil"/>
              <w:bottom w:val="nil"/>
              <w:right w:val="single" w:sz="4" w:space="0" w:color="auto"/>
            </w:tcBorders>
            <w:shd w:val="clear" w:color="auto" w:fill="auto"/>
            <w:vAlign w:val="center"/>
            <w:hideMark/>
          </w:tcPr>
          <w:p w14:paraId="78F1D63E" w14:textId="77777777" w:rsidR="00F66BAC" w:rsidRPr="00FC6F73" w:rsidRDefault="00F66BAC" w:rsidP="009C0FD0">
            <w:pPr>
              <w:rPr>
                <w:color w:val="000000"/>
                <w:sz w:val="18"/>
                <w:szCs w:val="18"/>
              </w:rPr>
            </w:pPr>
            <w:r w:rsidRPr="00FC6F73">
              <w:rPr>
                <w:color w:val="000000"/>
                <w:sz w:val="18"/>
                <w:szCs w:val="18"/>
              </w:rPr>
              <w:t>18210807010018000110 (регистрация ЮЛ)</w:t>
            </w:r>
          </w:p>
        </w:tc>
        <w:tc>
          <w:tcPr>
            <w:tcW w:w="1708" w:type="dxa"/>
            <w:tcBorders>
              <w:top w:val="nil"/>
              <w:left w:val="nil"/>
              <w:bottom w:val="nil"/>
              <w:right w:val="single" w:sz="4" w:space="0" w:color="auto"/>
            </w:tcBorders>
            <w:vAlign w:val="center"/>
          </w:tcPr>
          <w:p w14:paraId="70B5105E" w14:textId="136B1BCC" w:rsidR="00F66BAC" w:rsidRPr="00FC6F73" w:rsidRDefault="009A1AB4" w:rsidP="009C0FD0">
            <w:pPr>
              <w:jc w:val="center"/>
              <w:rPr>
                <w:color w:val="000000"/>
                <w:sz w:val="18"/>
                <w:szCs w:val="18"/>
              </w:rPr>
            </w:pPr>
            <w:r>
              <w:rPr>
                <w:color w:val="000000"/>
                <w:sz w:val="18"/>
                <w:szCs w:val="18"/>
              </w:rPr>
              <w:t>0</w:t>
            </w:r>
          </w:p>
        </w:tc>
        <w:tc>
          <w:tcPr>
            <w:tcW w:w="1708" w:type="dxa"/>
            <w:tcBorders>
              <w:top w:val="single" w:sz="4" w:space="0" w:color="auto"/>
              <w:left w:val="nil"/>
              <w:bottom w:val="single" w:sz="4" w:space="0" w:color="auto"/>
              <w:right w:val="single" w:sz="4" w:space="0" w:color="auto"/>
            </w:tcBorders>
            <w:vAlign w:val="center"/>
          </w:tcPr>
          <w:p w14:paraId="62A9EABB" w14:textId="77777777" w:rsidR="001424B0" w:rsidRDefault="001424B0" w:rsidP="001424B0">
            <w:pPr>
              <w:jc w:val="center"/>
              <w:rPr>
                <w:color w:val="000000"/>
                <w:sz w:val="18"/>
                <w:szCs w:val="18"/>
              </w:rPr>
            </w:pPr>
          </w:p>
          <w:p w14:paraId="6D41CC20" w14:textId="097BF847" w:rsidR="00F66BAC" w:rsidRPr="00FC6F73" w:rsidRDefault="0014673D" w:rsidP="001424B0">
            <w:pPr>
              <w:jc w:val="center"/>
              <w:rPr>
                <w:color w:val="000000"/>
                <w:sz w:val="18"/>
                <w:szCs w:val="18"/>
              </w:rPr>
            </w:pPr>
            <w:r>
              <w:rPr>
                <w:color w:val="000000"/>
                <w:sz w:val="18"/>
                <w:szCs w:val="18"/>
              </w:rPr>
              <w:t>0</w:t>
            </w:r>
          </w:p>
        </w:tc>
      </w:tr>
      <w:tr w:rsidR="001424B0" w:rsidRPr="00FC6F73" w14:paraId="1AE131A3" w14:textId="77777777" w:rsidTr="001424B0">
        <w:trPr>
          <w:trHeight w:val="271"/>
        </w:trPr>
        <w:tc>
          <w:tcPr>
            <w:tcW w:w="502" w:type="dxa"/>
            <w:tcBorders>
              <w:top w:val="nil"/>
              <w:left w:val="single" w:sz="4" w:space="0" w:color="auto"/>
              <w:bottom w:val="nil"/>
              <w:right w:val="single" w:sz="4" w:space="0" w:color="auto"/>
            </w:tcBorders>
            <w:vAlign w:val="center"/>
          </w:tcPr>
          <w:p w14:paraId="41ADCA17" w14:textId="4C39F2C9" w:rsidR="001424B0" w:rsidRPr="00FC6F73" w:rsidRDefault="001424B0" w:rsidP="009C0FD0">
            <w:pPr>
              <w:rPr>
                <w:color w:val="000000"/>
                <w:sz w:val="18"/>
                <w:szCs w:val="18"/>
              </w:rPr>
            </w:pPr>
            <w:r>
              <w:rPr>
                <w:color w:val="000000"/>
                <w:sz w:val="18"/>
                <w:szCs w:val="18"/>
              </w:rPr>
              <w:t>5</w:t>
            </w:r>
          </w:p>
        </w:tc>
        <w:tc>
          <w:tcPr>
            <w:tcW w:w="2915" w:type="dxa"/>
            <w:tcBorders>
              <w:top w:val="nil"/>
              <w:left w:val="single" w:sz="4" w:space="0" w:color="auto"/>
              <w:bottom w:val="nil"/>
              <w:right w:val="single" w:sz="4" w:space="0" w:color="auto"/>
            </w:tcBorders>
            <w:vAlign w:val="center"/>
          </w:tcPr>
          <w:p w14:paraId="432EA4E7" w14:textId="493CA2FE" w:rsidR="001424B0" w:rsidRPr="00FC6F73" w:rsidRDefault="001424B0" w:rsidP="009C0FD0">
            <w:pPr>
              <w:rPr>
                <w:color w:val="000000"/>
                <w:sz w:val="18"/>
                <w:szCs w:val="18"/>
              </w:rPr>
            </w:pPr>
            <w:r w:rsidRPr="001424B0">
              <w:rPr>
                <w:color w:val="000000"/>
                <w:sz w:val="18"/>
                <w:szCs w:val="18"/>
              </w:rPr>
              <w:t>УФК по РА (Министерство экономического развития и торговли Республики Адыгея)</w:t>
            </w:r>
          </w:p>
        </w:tc>
        <w:tc>
          <w:tcPr>
            <w:tcW w:w="2563" w:type="dxa"/>
            <w:tcBorders>
              <w:top w:val="nil"/>
              <w:left w:val="nil"/>
              <w:bottom w:val="nil"/>
              <w:right w:val="single" w:sz="4" w:space="0" w:color="auto"/>
            </w:tcBorders>
            <w:shd w:val="clear" w:color="auto" w:fill="auto"/>
            <w:vAlign w:val="center"/>
          </w:tcPr>
          <w:p w14:paraId="6F7915DF" w14:textId="2EC03639" w:rsidR="001424B0" w:rsidRPr="00FC6F73" w:rsidRDefault="001424B0" w:rsidP="009C0FD0">
            <w:pPr>
              <w:rPr>
                <w:color w:val="000000"/>
                <w:sz w:val="18"/>
                <w:szCs w:val="18"/>
              </w:rPr>
            </w:pPr>
            <w:r w:rsidRPr="001424B0">
              <w:rPr>
                <w:color w:val="000000"/>
                <w:sz w:val="18"/>
                <w:szCs w:val="18"/>
              </w:rPr>
              <w:t>84210807082011000110</w:t>
            </w:r>
          </w:p>
        </w:tc>
        <w:tc>
          <w:tcPr>
            <w:tcW w:w="1708" w:type="dxa"/>
            <w:tcBorders>
              <w:top w:val="nil"/>
              <w:left w:val="nil"/>
              <w:bottom w:val="nil"/>
              <w:right w:val="single" w:sz="4" w:space="0" w:color="auto"/>
            </w:tcBorders>
            <w:vAlign w:val="center"/>
          </w:tcPr>
          <w:p w14:paraId="1348F1B1" w14:textId="1EECF79C" w:rsidR="001424B0" w:rsidRDefault="001424B0" w:rsidP="009C0FD0">
            <w:pPr>
              <w:jc w:val="center"/>
              <w:rPr>
                <w:color w:val="000000"/>
                <w:sz w:val="18"/>
                <w:szCs w:val="18"/>
              </w:rPr>
            </w:pPr>
            <w:r>
              <w:rPr>
                <w:color w:val="000000"/>
                <w:sz w:val="18"/>
                <w:szCs w:val="18"/>
              </w:rPr>
              <w:t>0</w:t>
            </w:r>
          </w:p>
        </w:tc>
        <w:tc>
          <w:tcPr>
            <w:tcW w:w="1708" w:type="dxa"/>
            <w:tcBorders>
              <w:top w:val="single" w:sz="4" w:space="0" w:color="auto"/>
              <w:left w:val="nil"/>
              <w:bottom w:val="single" w:sz="4" w:space="0" w:color="auto"/>
              <w:right w:val="single" w:sz="4" w:space="0" w:color="auto"/>
            </w:tcBorders>
          </w:tcPr>
          <w:p w14:paraId="571884C2" w14:textId="77777777" w:rsidR="001424B0" w:rsidRDefault="001424B0" w:rsidP="0014673D">
            <w:pPr>
              <w:jc w:val="center"/>
              <w:rPr>
                <w:color w:val="000000"/>
                <w:sz w:val="18"/>
                <w:szCs w:val="18"/>
              </w:rPr>
            </w:pPr>
          </w:p>
          <w:p w14:paraId="706CD982" w14:textId="03E3D96B" w:rsidR="001424B0" w:rsidRDefault="001424B0" w:rsidP="0014673D">
            <w:pPr>
              <w:jc w:val="center"/>
              <w:rPr>
                <w:color w:val="000000"/>
                <w:sz w:val="18"/>
                <w:szCs w:val="18"/>
              </w:rPr>
            </w:pPr>
            <w:r>
              <w:rPr>
                <w:color w:val="000000"/>
                <w:sz w:val="18"/>
                <w:szCs w:val="18"/>
              </w:rPr>
              <w:t>0</w:t>
            </w:r>
          </w:p>
        </w:tc>
      </w:tr>
      <w:tr w:rsidR="001424B0" w:rsidRPr="00FC6F73" w14:paraId="5178092E" w14:textId="77777777" w:rsidTr="001424B0">
        <w:trPr>
          <w:trHeight w:val="271"/>
        </w:trPr>
        <w:tc>
          <w:tcPr>
            <w:tcW w:w="502" w:type="dxa"/>
            <w:tcBorders>
              <w:top w:val="nil"/>
              <w:left w:val="single" w:sz="4" w:space="0" w:color="auto"/>
              <w:bottom w:val="nil"/>
              <w:right w:val="single" w:sz="4" w:space="0" w:color="auto"/>
            </w:tcBorders>
            <w:vAlign w:val="center"/>
          </w:tcPr>
          <w:p w14:paraId="55BEF543" w14:textId="0505061A" w:rsidR="001424B0" w:rsidRDefault="001424B0" w:rsidP="009C0FD0">
            <w:pPr>
              <w:rPr>
                <w:color w:val="000000"/>
                <w:sz w:val="18"/>
                <w:szCs w:val="18"/>
              </w:rPr>
            </w:pPr>
            <w:r>
              <w:rPr>
                <w:color w:val="000000"/>
                <w:sz w:val="18"/>
                <w:szCs w:val="18"/>
              </w:rPr>
              <w:t>6</w:t>
            </w:r>
          </w:p>
        </w:tc>
        <w:tc>
          <w:tcPr>
            <w:tcW w:w="2915" w:type="dxa"/>
            <w:tcBorders>
              <w:top w:val="nil"/>
              <w:left w:val="single" w:sz="4" w:space="0" w:color="auto"/>
              <w:bottom w:val="nil"/>
              <w:right w:val="single" w:sz="4" w:space="0" w:color="auto"/>
            </w:tcBorders>
            <w:vAlign w:val="center"/>
          </w:tcPr>
          <w:p w14:paraId="14ACF0B1" w14:textId="77777777" w:rsidR="001424B0" w:rsidRPr="001424B0" w:rsidRDefault="001424B0" w:rsidP="001424B0">
            <w:pPr>
              <w:rPr>
                <w:color w:val="000000"/>
                <w:sz w:val="18"/>
                <w:szCs w:val="18"/>
              </w:rPr>
            </w:pPr>
            <w:r w:rsidRPr="001424B0">
              <w:rPr>
                <w:color w:val="000000"/>
                <w:sz w:val="18"/>
                <w:szCs w:val="18"/>
              </w:rPr>
              <w:t>УФК по Республике Адыгея (Министерство строительства, транспорта, жилищно-коммунального и дорожного хозяйства</w:t>
            </w:r>
          </w:p>
          <w:p w14:paraId="19D3FA50" w14:textId="499A68E1" w:rsidR="001424B0" w:rsidRPr="001424B0" w:rsidRDefault="001424B0" w:rsidP="001424B0">
            <w:pPr>
              <w:rPr>
                <w:color w:val="000000"/>
                <w:sz w:val="18"/>
                <w:szCs w:val="18"/>
              </w:rPr>
            </w:pPr>
            <w:r w:rsidRPr="001424B0">
              <w:rPr>
                <w:color w:val="000000"/>
                <w:sz w:val="18"/>
                <w:szCs w:val="18"/>
              </w:rPr>
              <w:t xml:space="preserve">Республики Адыгея)  </w:t>
            </w:r>
          </w:p>
        </w:tc>
        <w:tc>
          <w:tcPr>
            <w:tcW w:w="2563" w:type="dxa"/>
            <w:tcBorders>
              <w:top w:val="nil"/>
              <w:left w:val="nil"/>
              <w:bottom w:val="nil"/>
              <w:right w:val="single" w:sz="4" w:space="0" w:color="auto"/>
            </w:tcBorders>
            <w:shd w:val="clear" w:color="auto" w:fill="auto"/>
            <w:vAlign w:val="center"/>
          </w:tcPr>
          <w:p w14:paraId="743682E9" w14:textId="3D17F708" w:rsidR="001424B0" w:rsidRPr="001424B0" w:rsidRDefault="001424B0" w:rsidP="009C0FD0">
            <w:pPr>
              <w:rPr>
                <w:color w:val="000000"/>
                <w:sz w:val="18"/>
                <w:szCs w:val="18"/>
              </w:rPr>
            </w:pPr>
            <w:r w:rsidRPr="001424B0">
              <w:rPr>
                <w:color w:val="000000"/>
                <w:sz w:val="18"/>
                <w:szCs w:val="18"/>
              </w:rPr>
              <w:t>84311502020020000140</w:t>
            </w:r>
          </w:p>
        </w:tc>
        <w:tc>
          <w:tcPr>
            <w:tcW w:w="1708" w:type="dxa"/>
            <w:tcBorders>
              <w:top w:val="nil"/>
              <w:left w:val="nil"/>
              <w:bottom w:val="nil"/>
              <w:right w:val="single" w:sz="4" w:space="0" w:color="auto"/>
            </w:tcBorders>
            <w:vAlign w:val="center"/>
          </w:tcPr>
          <w:p w14:paraId="6A491928" w14:textId="23ED639F" w:rsidR="001424B0" w:rsidRDefault="001424B0" w:rsidP="009C0FD0">
            <w:pPr>
              <w:jc w:val="center"/>
              <w:rPr>
                <w:color w:val="000000"/>
                <w:sz w:val="18"/>
                <w:szCs w:val="18"/>
              </w:rPr>
            </w:pPr>
            <w:r>
              <w:rPr>
                <w:color w:val="000000"/>
                <w:sz w:val="18"/>
                <w:szCs w:val="18"/>
              </w:rPr>
              <w:t>0</w:t>
            </w:r>
          </w:p>
        </w:tc>
        <w:tc>
          <w:tcPr>
            <w:tcW w:w="1708" w:type="dxa"/>
            <w:tcBorders>
              <w:top w:val="single" w:sz="4" w:space="0" w:color="auto"/>
              <w:left w:val="nil"/>
              <w:bottom w:val="single" w:sz="4" w:space="0" w:color="auto"/>
              <w:right w:val="single" w:sz="4" w:space="0" w:color="auto"/>
            </w:tcBorders>
          </w:tcPr>
          <w:p w14:paraId="3A3D408B" w14:textId="77777777" w:rsidR="001424B0" w:rsidRDefault="001424B0" w:rsidP="0014673D">
            <w:pPr>
              <w:jc w:val="center"/>
              <w:rPr>
                <w:color w:val="000000"/>
                <w:sz w:val="18"/>
                <w:szCs w:val="18"/>
              </w:rPr>
            </w:pPr>
          </w:p>
          <w:p w14:paraId="5AE1FAB2" w14:textId="77777777" w:rsidR="001424B0" w:rsidRDefault="001424B0" w:rsidP="0014673D">
            <w:pPr>
              <w:jc w:val="center"/>
              <w:rPr>
                <w:color w:val="000000"/>
                <w:sz w:val="18"/>
                <w:szCs w:val="18"/>
              </w:rPr>
            </w:pPr>
          </w:p>
          <w:p w14:paraId="2A5B7594" w14:textId="77777777" w:rsidR="001424B0" w:rsidRDefault="001424B0" w:rsidP="0014673D">
            <w:pPr>
              <w:jc w:val="center"/>
              <w:rPr>
                <w:color w:val="000000"/>
                <w:sz w:val="18"/>
                <w:szCs w:val="18"/>
              </w:rPr>
            </w:pPr>
          </w:p>
          <w:p w14:paraId="1156FEC2" w14:textId="65138E0C" w:rsidR="001424B0" w:rsidRDefault="001424B0" w:rsidP="0014673D">
            <w:pPr>
              <w:jc w:val="center"/>
              <w:rPr>
                <w:color w:val="000000"/>
                <w:sz w:val="18"/>
                <w:szCs w:val="18"/>
              </w:rPr>
            </w:pPr>
            <w:r>
              <w:rPr>
                <w:color w:val="000000"/>
                <w:sz w:val="18"/>
                <w:szCs w:val="18"/>
              </w:rPr>
              <w:t>0</w:t>
            </w:r>
          </w:p>
        </w:tc>
      </w:tr>
      <w:tr w:rsidR="001424B0" w:rsidRPr="00FC6F73" w14:paraId="2F54E6D9" w14:textId="77777777" w:rsidTr="00B033C7">
        <w:trPr>
          <w:trHeight w:val="271"/>
        </w:trPr>
        <w:tc>
          <w:tcPr>
            <w:tcW w:w="502" w:type="dxa"/>
            <w:tcBorders>
              <w:top w:val="nil"/>
              <w:left w:val="single" w:sz="4" w:space="0" w:color="auto"/>
              <w:bottom w:val="nil"/>
              <w:right w:val="single" w:sz="4" w:space="0" w:color="auto"/>
            </w:tcBorders>
            <w:vAlign w:val="center"/>
          </w:tcPr>
          <w:p w14:paraId="63194B41" w14:textId="6728D12C" w:rsidR="001424B0" w:rsidRDefault="001424B0" w:rsidP="009C0FD0">
            <w:pPr>
              <w:rPr>
                <w:color w:val="000000"/>
                <w:sz w:val="18"/>
                <w:szCs w:val="18"/>
              </w:rPr>
            </w:pPr>
            <w:r>
              <w:rPr>
                <w:color w:val="000000"/>
                <w:sz w:val="18"/>
                <w:szCs w:val="18"/>
              </w:rPr>
              <w:lastRenderedPageBreak/>
              <w:t>7</w:t>
            </w:r>
          </w:p>
        </w:tc>
        <w:tc>
          <w:tcPr>
            <w:tcW w:w="2915" w:type="dxa"/>
            <w:tcBorders>
              <w:top w:val="nil"/>
              <w:left w:val="single" w:sz="4" w:space="0" w:color="auto"/>
              <w:bottom w:val="nil"/>
              <w:right w:val="single" w:sz="4" w:space="0" w:color="auto"/>
            </w:tcBorders>
            <w:vAlign w:val="center"/>
          </w:tcPr>
          <w:p w14:paraId="59B20C1F" w14:textId="77777777" w:rsidR="001424B0" w:rsidRPr="001424B0" w:rsidRDefault="001424B0" w:rsidP="001424B0">
            <w:pPr>
              <w:rPr>
                <w:color w:val="000000"/>
                <w:sz w:val="18"/>
                <w:szCs w:val="18"/>
              </w:rPr>
            </w:pPr>
            <w:r w:rsidRPr="001424B0">
              <w:rPr>
                <w:color w:val="000000"/>
                <w:sz w:val="18"/>
                <w:szCs w:val="18"/>
              </w:rPr>
              <w:t xml:space="preserve">УФК по Республике Адыгея (Управление Министерства Юстиции Российской </w:t>
            </w:r>
          </w:p>
          <w:p w14:paraId="5C68D687" w14:textId="1E87F122" w:rsidR="001424B0" w:rsidRPr="001424B0" w:rsidRDefault="001424B0" w:rsidP="001424B0">
            <w:pPr>
              <w:rPr>
                <w:color w:val="000000"/>
                <w:sz w:val="18"/>
                <w:szCs w:val="18"/>
              </w:rPr>
            </w:pPr>
            <w:r w:rsidRPr="001424B0">
              <w:rPr>
                <w:color w:val="000000"/>
                <w:sz w:val="18"/>
                <w:szCs w:val="18"/>
              </w:rPr>
              <w:t>Федерации по Республике Адыгея)</w:t>
            </w:r>
          </w:p>
        </w:tc>
        <w:tc>
          <w:tcPr>
            <w:tcW w:w="2563" w:type="dxa"/>
            <w:tcBorders>
              <w:top w:val="nil"/>
              <w:left w:val="nil"/>
              <w:bottom w:val="nil"/>
              <w:right w:val="single" w:sz="4" w:space="0" w:color="auto"/>
            </w:tcBorders>
            <w:shd w:val="clear" w:color="auto" w:fill="auto"/>
            <w:vAlign w:val="center"/>
          </w:tcPr>
          <w:p w14:paraId="76969424" w14:textId="77777777" w:rsidR="001424B0" w:rsidRPr="001424B0" w:rsidRDefault="001424B0" w:rsidP="001424B0">
            <w:pPr>
              <w:rPr>
                <w:color w:val="000000"/>
                <w:sz w:val="18"/>
                <w:szCs w:val="18"/>
              </w:rPr>
            </w:pPr>
            <w:r w:rsidRPr="001424B0">
              <w:rPr>
                <w:color w:val="000000"/>
                <w:sz w:val="18"/>
                <w:szCs w:val="18"/>
              </w:rPr>
              <w:t>31810805000010002110</w:t>
            </w:r>
          </w:p>
          <w:p w14:paraId="3CFAD1AF" w14:textId="09BE0E4F" w:rsidR="001424B0" w:rsidRPr="001424B0" w:rsidRDefault="001424B0" w:rsidP="001424B0">
            <w:pPr>
              <w:rPr>
                <w:color w:val="000000"/>
                <w:sz w:val="18"/>
                <w:szCs w:val="18"/>
              </w:rPr>
            </w:pPr>
            <w:r w:rsidRPr="001424B0">
              <w:rPr>
                <w:color w:val="000000"/>
                <w:sz w:val="18"/>
                <w:szCs w:val="18"/>
              </w:rPr>
              <w:t>31810805000010001110</w:t>
            </w:r>
          </w:p>
        </w:tc>
        <w:tc>
          <w:tcPr>
            <w:tcW w:w="1708" w:type="dxa"/>
            <w:tcBorders>
              <w:top w:val="nil"/>
              <w:left w:val="nil"/>
              <w:bottom w:val="nil"/>
              <w:right w:val="single" w:sz="4" w:space="0" w:color="auto"/>
            </w:tcBorders>
            <w:vAlign w:val="center"/>
          </w:tcPr>
          <w:p w14:paraId="7D4AFBD7" w14:textId="5B37AF76" w:rsidR="001424B0" w:rsidRDefault="001424B0" w:rsidP="009C0FD0">
            <w:pPr>
              <w:jc w:val="center"/>
              <w:rPr>
                <w:color w:val="000000"/>
                <w:sz w:val="18"/>
                <w:szCs w:val="18"/>
              </w:rPr>
            </w:pPr>
            <w:r>
              <w:rPr>
                <w:color w:val="000000"/>
                <w:sz w:val="18"/>
                <w:szCs w:val="18"/>
              </w:rPr>
              <w:t>0</w:t>
            </w:r>
          </w:p>
        </w:tc>
        <w:tc>
          <w:tcPr>
            <w:tcW w:w="1708" w:type="dxa"/>
            <w:tcBorders>
              <w:top w:val="single" w:sz="4" w:space="0" w:color="auto"/>
              <w:left w:val="nil"/>
              <w:bottom w:val="single" w:sz="4" w:space="0" w:color="auto"/>
              <w:right w:val="single" w:sz="4" w:space="0" w:color="auto"/>
            </w:tcBorders>
          </w:tcPr>
          <w:p w14:paraId="4871EAE7" w14:textId="77777777" w:rsidR="001424B0" w:rsidRDefault="001424B0" w:rsidP="0014673D">
            <w:pPr>
              <w:jc w:val="center"/>
              <w:rPr>
                <w:color w:val="000000"/>
                <w:sz w:val="18"/>
                <w:szCs w:val="18"/>
              </w:rPr>
            </w:pPr>
          </w:p>
          <w:p w14:paraId="554D6DD8" w14:textId="77777777" w:rsidR="001424B0" w:rsidRDefault="001424B0" w:rsidP="0014673D">
            <w:pPr>
              <w:jc w:val="center"/>
              <w:rPr>
                <w:color w:val="000000"/>
                <w:sz w:val="18"/>
                <w:szCs w:val="18"/>
              </w:rPr>
            </w:pPr>
          </w:p>
          <w:p w14:paraId="40AC5C12" w14:textId="025315A4" w:rsidR="001424B0" w:rsidRDefault="001424B0" w:rsidP="0014673D">
            <w:pPr>
              <w:jc w:val="center"/>
              <w:rPr>
                <w:color w:val="000000"/>
                <w:sz w:val="18"/>
                <w:szCs w:val="18"/>
              </w:rPr>
            </w:pPr>
            <w:r>
              <w:rPr>
                <w:color w:val="000000"/>
                <w:sz w:val="18"/>
                <w:szCs w:val="18"/>
              </w:rPr>
              <w:t>0</w:t>
            </w:r>
          </w:p>
        </w:tc>
      </w:tr>
      <w:tr w:rsidR="00B033C7" w:rsidRPr="00FC6F73" w14:paraId="439AE5F2" w14:textId="77777777" w:rsidTr="001D0ACF">
        <w:trPr>
          <w:trHeight w:val="271"/>
        </w:trPr>
        <w:tc>
          <w:tcPr>
            <w:tcW w:w="502" w:type="dxa"/>
            <w:tcBorders>
              <w:top w:val="nil"/>
              <w:left w:val="single" w:sz="4" w:space="0" w:color="auto"/>
              <w:bottom w:val="nil"/>
              <w:right w:val="single" w:sz="4" w:space="0" w:color="auto"/>
            </w:tcBorders>
            <w:vAlign w:val="center"/>
          </w:tcPr>
          <w:p w14:paraId="23F2B9B9" w14:textId="08ED15F9" w:rsidR="00B033C7" w:rsidRDefault="00B033C7" w:rsidP="009C0FD0">
            <w:pPr>
              <w:rPr>
                <w:color w:val="000000"/>
                <w:sz w:val="18"/>
                <w:szCs w:val="18"/>
              </w:rPr>
            </w:pPr>
            <w:r>
              <w:rPr>
                <w:color w:val="000000"/>
                <w:sz w:val="18"/>
                <w:szCs w:val="18"/>
              </w:rPr>
              <w:t>8</w:t>
            </w:r>
          </w:p>
        </w:tc>
        <w:tc>
          <w:tcPr>
            <w:tcW w:w="2915" w:type="dxa"/>
            <w:tcBorders>
              <w:top w:val="nil"/>
              <w:left w:val="single" w:sz="4" w:space="0" w:color="auto"/>
              <w:bottom w:val="nil"/>
              <w:right w:val="single" w:sz="4" w:space="0" w:color="auto"/>
            </w:tcBorders>
            <w:vAlign w:val="center"/>
          </w:tcPr>
          <w:p w14:paraId="31CBBA8F" w14:textId="03E525F0" w:rsidR="00B033C7" w:rsidRPr="001424B0" w:rsidRDefault="00B033C7" w:rsidP="001424B0">
            <w:pPr>
              <w:rPr>
                <w:color w:val="000000"/>
                <w:sz w:val="18"/>
                <w:szCs w:val="18"/>
              </w:rPr>
            </w:pPr>
            <w:r w:rsidRPr="00B033C7">
              <w:rPr>
                <w:color w:val="000000"/>
                <w:sz w:val="18"/>
                <w:szCs w:val="18"/>
              </w:rPr>
              <w:t>ГБУ Республики Адыгея «Многофункциональный центр предоставления государственных и муниципальных услуг»</w:t>
            </w:r>
          </w:p>
        </w:tc>
        <w:tc>
          <w:tcPr>
            <w:tcW w:w="2563" w:type="dxa"/>
            <w:tcBorders>
              <w:top w:val="nil"/>
              <w:left w:val="nil"/>
              <w:bottom w:val="nil"/>
              <w:right w:val="single" w:sz="4" w:space="0" w:color="auto"/>
            </w:tcBorders>
            <w:shd w:val="clear" w:color="auto" w:fill="auto"/>
            <w:vAlign w:val="center"/>
          </w:tcPr>
          <w:p w14:paraId="70A47645" w14:textId="77777777" w:rsidR="00B033C7" w:rsidRDefault="00B033C7" w:rsidP="001424B0">
            <w:pPr>
              <w:rPr>
                <w:color w:val="000000"/>
                <w:sz w:val="18"/>
                <w:szCs w:val="18"/>
              </w:rPr>
            </w:pPr>
            <w:r w:rsidRPr="00B033C7">
              <w:rPr>
                <w:color w:val="000000"/>
                <w:sz w:val="18"/>
                <w:szCs w:val="18"/>
              </w:rPr>
              <w:t>00000000000000000130</w:t>
            </w:r>
          </w:p>
          <w:p w14:paraId="6FC0DD4F" w14:textId="42A8171C" w:rsidR="001D0ACF" w:rsidRPr="001424B0" w:rsidRDefault="001D0ACF" w:rsidP="001D0ACF">
            <w:pPr>
              <w:rPr>
                <w:color w:val="000000"/>
                <w:sz w:val="18"/>
                <w:szCs w:val="18"/>
              </w:rPr>
            </w:pPr>
            <w:r>
              <w:rPr>
                <w:color w:val="000000"/>
                <w:sz w:val="18"/>
                <w:szCs w:val="18"/>
              </w:rPr>
              <w:t>(оказание дополнительных услуг ГБУ РА «МФЦ»)</w:t>
            </w:r>
          </w:p>
        </w:tc>
        <w:tc>
          <w:tcPr>
            <w:tcW w:w="1708" w:type="dxa"/>
            <w:tcBorders>
              <w:top w:val="nil"/>
              <w:left w:val="nil"/>
              <w:bottom w:val="nil"/>
              <w:right w:val="single" w:sz="4" w:space="0" w:color="auto"/>
            </w:tcBorders>
            <w:vAlign w:val="center"/>
          </w:tcPr>
          <w:p w14:paraId="54F705FA" w14:textId="57882E53" w:rsidR="00B033C7" w:rsidRDefault="00B033C7" w:rsidP="009C0FD0">
            <w:pPr>
              <w:jc w:val="center"/>
              <w:rPr>
                <w:color w:val="000000"/>
                <w:sz w:val="18"/>
                <w:szCs w:val="18"/>
              </w:rPr>
            </w:pPr>
            <w:r>
              <w:rPr>
                <w:color w:val="000000"/>
                <w:sz w:val="18"/>
                <w:szCs w:val="18"/>
              </w:rPr>
              <w:t>%</w:t>
            </w:r>
          </w:p>
        </w:tc>
        <w:tc>
          <w:tcPr>
            <w:tcW w:w="1708" w:type="dxa"/>
            <w:tcBorders>
              <w:top w:val="single" w:sz="4" w:space="0" w:color="auto"/>
              <w:left w:val="nil"/>
              <w:bottom w:val="single" w:sz="4" w:space="0" w:color="auto"/>
              <w:right w:val="single" w:sz="4" w:space="0" w:color="auto"/>
            </w:tcBorders>
          </w:tcPr>
          <w:p w14:paraId="78183AE8" w14:textId="05DB8FF3" w:rsidR="00B033C7" w:rsidRDefault="00B033C7" w:rsidP="001D0ACF">
            <w:pPr>
              <w:jc w:val="center"/>
              <w:rPr>
                <w:color w:val="000000"/>
                <w:sz w:val="18"/>
                <w:szCs w:val="18"/>
              </w:rPr>
            </w:pPr>
            <w:r w:rsidRPr="00B033C7">
              <w:rPr>
                <w:color w:val="000000"/>
                <w:sz w:val="18"/>
                <w:szCs w:val="18"/>
              </w:rPr>
              <w:t>В соответствии с тарифами Банка на момент совершения  операции</w:t>
            </w:r>
          </w:p>
          <w:p w14:paraId="23AD1F6A" w14:textId="5498CA32" w:rsidR="00B033C7" w:rsidRDefault="00B033C7" w:rsidP="00B033C7">
            <w:pPr>
              <w:rPr>
                <w:color w:val="000000"/>
                <w:sz w:val="18"/>
                <w:szCs w:val="18"/>
              </w:rPr>
            </w:pPr>
          </w:p>
        </w:tc>
      </w:tr>
      <w:tr w:rsidR="001D0ACF" w:rsidRPr="00FC6F73" w14:paraId="63278E31" w14:textId="77777777" w:rsidTr="0014673D">
        <w:trPr>
          <w:trHeight w:val="271"/>
        </w:trPr>
        <w:tc>
          <w:tcPr>
            <w:tcW w:w="502" w:type="dxa"/>
            <w:tcBorders>
              <w:top w:val="nil"/>
              <w:left w:val="single" w:sz="4" w:space="0" w:color="auto"/>
              <w:bottom w:val="single" w:sz="4" w:space="0" w:color="auto"/>
              <w:right w:val="single" w:sz="4" w:space="0" w:color="auto"/>
            </w:tcBorders>
            <w:vAlign w:val="center"/>
          </w:tcPr>
          <w:p w14:paraId="69778764" w14:textId="7F86E250" w:rsidR="001D0ACF" w:rsidRDefault="001D0ACF" w:rsidP="009C0FD0">
            <w:pPr>
              <w:rPr>
                <w:color w:val="000000"/>
                <w:sz w:val="18"/>
                <w:szCs w:val="18"/>
              </w:rPr>
            </w:pPr>
            <w:r>
              <w:rPr>
                <w:color w:val="000000"/>
                <w:sz w:val="18"/>
                <w:szCs w:val="18"/>
              </w:rPr>
              <w:t>9</w:t>
            </w:r>
          </w:p>
        </w:tc>
        <w:tc>
          <w:tcPr>
            <w:tcW w:w="2915" w:type="dxa"/>
            <w:tcBorders>
              <w:top w:val="nil"/>
              <w:left w:val="single" w:sz="4" w:space="0" w:color="auto"/>
              <w:bottom w:val="single" w:sz="4" w:space="0" w:color="auto"/>
              <w:right w:val="single" w:sz="4" w:space="0" w:color="auto"/>
            </w:tcBorders>
            <w:vAlign w:val="center"/>
          </w:tcPr>
          <w:p w14:paraId="29920668" w14:textId="6EE9EF98" w:rsidR="001D0ACF" w:rsidRPr="00B033C7" w:rsidRDefault="001D0ACF" w:rsidP="001424B0">
            <w:pPr>
              <w:rPr>
                <w:color w:val="000000"/>
                <w:sz w:val="18"/>
                <w:szCs w:val="18"/>
              </w:rPr>
            </w:pPr>
            <w:r>
              <w:rPr>
                <w:color w:val="000000"/>
                <w:sz w:val="18"/>
                <w:szCs w:val="18"/>
              </w:rPr>
              <w:t>АО «Русский Стандарт Страхование»</w:t>
            </w:r>
          </w:p>
        </w:tc>
        <w:tc>
          <w:tcPr>
            <w:tcW w:w="2563" w:type="dxa"/>
            <w:tcBorders>
              <w:top w:val="nil"/>
              <w:left w:val="nil"/>
              <w:bottom w:val="single" w:sz="4" w:space="0" w:color="auto"/>
              <w:right w:val="single" w:sz="4" w:space="0" w:color="auto"/>
            </w:tcBorders>
            <w:shd w:val="clear" w:color="auto" w:fill="auto"/>
            <w:vAlign w:val="center"/>
          </w:tcPr>
          <w:p w14:paraId="32E3974C" w14:textId="77777777" w:rsidR="001D0ACF" w:rsidRDefault="001D0ACF" w:rsidP="001D0ACF">
            <w:pPr>
              <w:rPr>
                <w:color w:val="000000"/>
                <w:sz w:val="18"/>
                <w:szCs w:val="18"/>
              </w:rPr>
            </w:pPr>
            <w:r w:rsidRPr="001D0ACF">
              <w:rPr>
                <w:color w:val="000000"/>
                <w:sz w:val="18"/>
                <w:szCs w:val="18"/>
              </w:rPr>
              <w:t>00000000000000000</w:t>
            </w:r>
            <w:r>
              <w:rPr>
                <w:color w:val="000000"/>
                <w:sz w:val="18"/>
                <w:szCs w:val="18"/>
              </w:rPr>
              <w:t>510</w:t>
            </w:r>
          </w:p>
          <w:p w14:paraId="620CA004" w14:textId="60300A36" w:rsidR="001304A1" w:rsidRPr="00B033C7" w:rsidRDefault="001304A1" w:rsidP="001D0ACF">
            <w:pPr>
              <w:rPr>
                <w:color w:val="000000"/>
                <w:sz w:val="18"/>
                <w:szCs w:val="18"/>
              </w:rPr>
            </w:pPr>
            <w:r>
              <w:rPr>
                <w:color w:val="000000"/>
                <w:sz w:val="18"/>
                <w:szCs w:val="18"/>
              </w:rPr>
              <w:t>(ДМС)</w:t>
            </w:r>
          </w:p>
        </w:tc>
        <w:tc>
          <w:tcPr>
            <w:tcW w:w="1708" w:type="dxa"/>
            <w:tcBorders>
              <w:top w:val="nil"/>
              <w:left w:val="nil"/>
              <w:bottom w:val="single" w:sz="4" w:space="0" w:color="auto"/>
              <w:right w:val="single" w:sz="4" w:space="0" w:color="auto"/>
            </w:tcBorders>
            <w:vAlign w:val="center"/>
          </w:tcPr>
          <w:p w14:paraId="1963AA4C" w14:textId="1CE05069" w:rsidR="001D0ACF" w:rsidRDefault="001D0ACF" w:rsidP="009C0FD0">
            <w:pPr>
              <w:jc w:val="center"/>
              <w:rPr>
                <w:color w:val="000000"/>
                <w:sz w:val="18"/>
                <w:szCs w:val="18"/>
              </w:rPr>
            </w:pPr>
            <w:r>
              <w:rPr>
                <w:color w:val="000000"/>
                <w:sz w:val="18"/>
                <w:szCs w:val="18"/>
              </w:rPr>
              <w:t>%</w:t>
            </w:r>
          </w:p>
        </w:tc>
        <w:tc>
          <w:tcPr>
            <w:tcW w:w="1708" w:type="dxa"/>
            <w:tcBorders>
              <w:top w:val="single" w:sz="4" w:space="0" w:color="auto"/>
              <w:left w:val="nil"/>
              <w:bottom w:val="single" w:sz="4" w:space="0" w:color="auto"/>
              <w:right w:val="single" w:sz="4" w:space="0" w:color="auto"/>
            </w:tcBorders>
          </w:tcPr>
          <w:p w14:paraId="1F88EE38" w14:textId="7E9F201E" w:rsidR="001D0ACF" w:rsidRDefault="001D0ACF" w:rsidP="0014673D">
            <w:pPr>
              <w:jc w:val="center"/>
              <w:rPr>
                <w:color w:val="000000"/>
                <w:sz w:val="18"/>
                <w:szCs w:val="18"/>
              </w:rPr>
            </w:pPr>
            <w:r w:rsidRPr="001D0ACF">
              <w:rPr>
                <w:color w:val="000000"/>
                <w:sz w:val="18"/>
                <w:szCs w:val="18"/>
              </w:rPr>
              <w:t>В соответствии с тарифами Банка на момент совершения  операции</w:t>
            </w:r>
          </w:p>
        </w:tc>
      </w:tr>
    </w:tbl>
    <w:p w14:paraId="2086F5C1" w14:textId="77777777" w:rsidR="00F66BAC" w:rsidRDefault="00F66BAC" w:rsidP="00F66BAC"/>
    <w:p w14:paraId="2E049E06" w14:textId="77777777" w:rsidR="001304A1" w:rsidRDefault="001304A1" w:rsidP="00F66BAC"/>
    <w:p w14:paraId="6F707FA8" w14:textId="77777777" w:rsidR="002F5B4B" w:rsidRPr="007C34D8" w:rsidRDefault="002F5B4B" w:rsidP="007C6F91">
      <w:pPr>
        <w:pStyle w:val="Iauiue"/>
        <w:ind w:left="6480" w:right="-5" w:firstLine="720"/>
        <w:jc w:val="right"/>
        <w:rPr>
          <w:b/>
          <w:sz w:val="16"/>
          <w:szCs w:val="16"/>
        </w:rPr>
      </w:pPr>
    </w:p>
    <w:p w14:paraId="0BB573DB" w14:textId="77777777" w:rsidR="001D0301" w:rsidRPr="007C34D8" w:rsidRDefault="001D0301" w:rsidP="007C6F91">
      <w:pPr>
        <w:pStyle w:val="ConsPlusNonformat"/>
        <w:widowControl/>
        <w:ind w:firstLine="708"/>
        <w:jc w:val="center"/>
        <w:rPr>
          <w:rFonts w:ascii="Times New Roman" w:hAnsi="Times New Roman" w:cs="Times New Roman"/>
          <w:b/>
          <w:sz w:val="24"/>
          <w:szCs w:val="24"/>
        </w:rPr>
      </w:pPr>
    </w:p>
    <w:p w14:paraId="01CA93D3" w14:textId="2A117ECE" w:rsidR="00F31893" w:rsidRPr="007C34D8" w:rsidRDefault="00B033C7" w:rsidP="00B033C7">
      <w:pPr>
        <w:pStyle w:val="ConsPlusNonformat"/>
        <w:widowControl/>
        <w:rPr>
          <w:rFonts w:ascii="Times New Roman" w:hAnsi="Times New Roman" w:cs="Times New Roman"/>
          <w:b/>
          <w:sz w:val="24"/>
          <w:szCs w:val="24"/>
        </w:rPr>
      </w:pPr>
      <w:r>
        <w:rPr>
          <w:rFonts w:ascii="Times New Roman" w:hAnsi="Times New Roman" w:cs="Times New Roman"/>
          <w:b/>
          <w:sz w:val="24"/>
          <w:szCs w:val="24"/>
        </w:rPr>
        <w:t xml:space="preserve">    </w:t>
      </w:r>
      <w:r w:rsidR="00F31893" w:rsidRPr="007C34D8">
        <w:rPr>
          <w:rFonts w:ascii="Times New Roman" w:hAnsi="Times New Roman" w:cs="Times New Roman"/>
          <w:b/>
          <w:sz w:val="24"/>
          <w:szCs w:val="24"/>
        </w:rPr>
        <w:t xml:space="preserve">Банк                                    </w:t>
      </w:r>
      <w:r w:rsidR="00F31893" w:rsidRPr="007C34D8">
        <w:rPr>
          <w:rFonts w:ascii="Times New Roman" w:hAnsi="Times New Roman" w:cs="Times New Roman"/>
          <w:b/>
          <w:sz w:val="24"/>
          <w:szCs w:val="24"/>
        </w:rPr>
        <w:tab/>
      </w:r>
      <w:r w:rsidR="00F31893" w:rsidRPr="007C34D8">
        <w:rPr>
          <w:rFonts w:ascii="Times New Roman" w:hAnsi="Times New Roman" w:cs="Times New Roman"/>
          <w:b/>
          <w:sz w:val="24"/>
          <w:szCs w:val="24"/>
        </w:rPr>
        <w:tab/>
      </w:r>
      <w:r>
        <w:rPr>
          <w:rFonts w:ascii="Times New Roman" w:hAnsi="Times New Roman" w:cs="Times New Roman"/>
          <w:b/>
          <w:sz w:val="24"/>
          <w:szCs w:val="24"/>
        </w:rPr>
        <w:t xml:space="preserve">             </w:t>
      </w:r>
      <w:r w:rsidR="00F31893" w:rsidRPr="007C34D8">
        <w:rPr>
          <w:rFonts w:ascii="Times New Roman" w:hAnsi="Times New Roman" w:cs="Times New Roman"/>
          <w:b/>
          <w:sz w:val="24"/>
          <w:szCs w:val="24"/>
        </w:rPr>
        <w:t xml:space="preserve">   Банковский платежный агент</w:t>
      </w:r>
    </w:p>
    <w:p w14:paraId="5395BF6C" w14:textId="77777777" w:rsidR="00F31893" w:rsidRPr="007C34D8" w:rsidRDefault="00F31893" w:rsidP="00F31893">
      <w:pPr>
        <w:pStyle w:val="ConsPlusNonformat"/>
        <w:widowControl/>
        <w:jc w:val="center"/>
        <w:rPr>
          <w:rFonts w:ascii="Times New Roman" w:hAnsi="Times New Roman" w:cs="Times New Roman"/>
          <w:sz w:val="24"/>
          <w:szCs w:val="24"/>
        </w:rPr>
      </w:pPr>
    </w:p>
    <w:p w14:paraId="32DD6DCD" w14:textId="4A428E57" w:rsidR="00F31893" w:rsidRPr="007C34D8" w:rsidRDefault="00F31893" w:rsidP="00F31893">
      <w:pPr>
        <w:pStyle w:val="ConsPlusNonformat"/>
        <w:widowControl/>
        <w:jc w:val="center"/>
        <w:rPr>
          <w:rFonts w:ascii="Times New Roman" w:hAnsi="Times New Roman" w:cs="Times New Roman"/>
          <w:sz w:val="24"/>
          <w:szCs w:val="24"/>
        </w:rPr>
      </w:pPr>
      <w:r w:rsidRPr="007C34D8">
        <w:rPr>
          <w:rFonts w:ascii="Times New Roman" w:hAnsi="Times New Roman" w:cs="Times New Roman"/>
          <w:sz w:val="24"/>
          <w:szCs w:val="24"/>
        </w:rPr>
        <w:t>_____________________/</w:t>
      </w:r>
      <w:r w:rsidR="00171FCB" w:rsidRPr="007C34D8">
        <w:rPr>
          <w:rStyle w:val="FontStyle12"/>
          <w:sz w:val="22"/>
          <w:szCs w:val="22"/>
        </w:rPr>
        <w:t xml:space="preserve"> </w:t>
      </w:r>
      <w:r w:rsidR="00EF09E3">
        <w:rPr>
          <w:rStyle w:val="FontStyle12"/>
          <w:sz w:val="22"/>
          <w:szCs w:val="22"/>
        </w:rPr>
        <w:t>____________</w:t>
      </w:r>
      <w:r w:rsidR="00171FCB" w:rsidRPr="007C34D8">
        <w:rPr>
          <w:rStyle w:val="FontStyle12"/>
          <w:sz w:val="22"/>
          <w:szCs w:val="22"/>
        </w:rPr>
        <w:t>/</w:t>
      </w:r>
      <w:r w:rsidR="00EF09E3">
        <w:rPr>
          <w:rFonts w:ascii="Times New Roman" w:hAnsi="Times New Roman" w:cs="Times New Roman"/>
          <w:sz w:val="24"/>
          <w:szCs w:val="24"/>
        </w:rPr>
        <w:t xml:space="preserve">             </w:t>
      </w:r>
      <w:r w:rsidRPr="007C34D8">
        <w:rPr>
          <w:rFonts w:ascii="Times New Roman" w:hAnsi="Times New Roman" w:cs="Times New Roman"/>
          <w:sz w:val="24"/>
          <w:szCs w:val="24"/>
        </w:rPr>
        <w:t>__________________/</w:t>
      </w:r>
      <w:proofErr w:type="spellStart"/>
      <w:r w:rsidR="00EF09E3">
        <w:rPr>
          <w:rFonts w:ascii="Times New Roman" w:hAnsi="Times New Roman" w:cs="Times New Roman"/>
          <w:sz w:val="24"/>
          <w:szCs w:val="24"/>
        </w:rPr>
        <w:t>ЕА.Юрченко</w:t>
      </w:r>
      <w:proofErr w:type="spellEnd"/>
      <w:r w:rsidR="00F66BAC" w:rsidRPr="00F66BAC">
        <w:rPr>
          <w:rFonts w:ascii="Times New Roman" w:hAnsi="Times New Roman" w:cs="Times New Roman"/>
          <w:sz w:val="24"/>
          <w:szCs w:val="24"/>
        </w:rPr>
        <w:t>/</w:t>
      </w:r>
      <w:r w:rsidR="00886EAA" w:rsidRPr="007C34D8">
        <w:rPr>
          <w:rFonts w:ascii="Times New Roman" w:hAnsi="Times New Roman" w:cs="Times New Roman"/>
          <w:sz w:val="24"/>
          <w:szCs w:val="24"/>
        </w:rPr>
        <w:t xml:space="preserve">         </w:t>
      </w:r>
    </w:p>
    <w:p w14:paraId="73CA1A9A" w14:textId="77777777" w:rsidR="00F31893" w:rsidRDefault="00F31893" w:rsidP="00F31893">
      <w:pPr>
        <w:pStyle w:val="ConsPlusNonformat"/>
        <w:widowControl/>
        <w:ind w:left="708" w:firstLine="708"/>
        <w:rPr>
          <w:rFonts w:ascii="Times New Roman" w:hAnsi="Times New Roman" w:cs="Times New Roman"/>
          <w:sz w:val="24"/>
          <w:szCs w:val="24"/>
        </w:rPr>
      </w:pPr>
      <w:r w:rsidRPr="007C34D8">
        <w:rPr>
          <w:rFonts w:ascii="Times New Roman" w:hAnsi="Times New Roman" w:cs="Times New Roman"/>
          <w:sz w:val="24"/>
          <w:szCs w:val="24"/>
        </w:rPr>
        <w:t xml:space="preserve">М.П.                                       </w:t>
      </w:r>
      <w:r w:rsidRPr="007C34D8">
        <w:rPr>
          <w:rFonts w:ascii="Times New Roman" w:hAnsi="Times New Roman" w:cs="Times New Roman"/>
          <w:sz w:val="24"/>
          <w:szCs w:val="24"/>
        </w:rPr>
        <w:tab/>
      </w:r>
      <w:r w:rsidRPr="007C34D8">
        <w:rPr>
          <w:rFonts w:ascii="Times New Roman" w:hAnsi="Times New Roman" w:cs="Times New Roman"/>
          <w:sz w:val="24"/>
          <w:szCs w:val="24"/>
        </w:rPr>
        <w:tab/>
        <w:t xml:space="preserve">     </w:t>
      </w:r>
      <w:r w:rsidRPr="007C34D8">
        <w:rPr>
          <w:rFonts w:ascii="Times New Roman" w:hAnsi="Times New Roman" w:cs="Times New Roman"/>
          <w:sz w:val="24"/>
          <w:szCs w:val="24"/>
        </w:rPr>
        <w:tab/>
        <w:t xml:space="preserve">  М.П.</w:t>
      </w:r>
    </w:p>
    <w:p w14:paraId="735A8B37" w14:textId="77777777" w:rsidR="000338CD" w:rsidRDefault="000338CD" w:rsidP="00F31893">
      <w:pPr>
        <w:pStyle w:val="ConsPlusNonformat"/>
        <w:widowControl/>
        <w:ind w:left="708" w:firstLine="708"/>
        <w:rPr>
          <w:rFonts w:ascii="Times New Roman" w:hAnsi="Times New Roman" w:cs="Times New Roman"/>
          <w:sz w:val="24"/>
          <w:szCs w:val="24"/>
        </w:rPr>
      </w:pPr>
    </w:p>
    <w:p w14:paraId="739BB5C3" w14:textId="77777777" w:rsidR="000338CD" w:rsidRDefault="000338CD" w:rsidP="00F31893">
      <w:pPr>
        <w:pStyle w:val="ConsPlusNonformat"/>
        <w:widowControl/>
        <w:ind w:left="708" w:firstLine="708"/>
        <w:rPr>
          <w:rFonts w:ascii="Times New Roman" w:hAnsi="Times New Roman" w:cs="Times New Roman"/>
          <w:sz w:val="24"/>
          <w:szCs w:val="24"/>
        </w:rPr>
      </w:pPr>
    </w:p>
    <w:p w14:paraId="3798F28D" w14:textId="77777777" w:rsidR="000338CD" w:rsidRDefault="000338CD" w:rsidP="00F31893">
      <w:pPr>
        <w:pStyle w:val="ConsPlusNonformat"/>
        <w:widowControl/>
        <w:ind w:left="708" w:firstLine="708"/>
        <w:rPr>
          <w:rFonts w:ascii="Times New Roman" w:hAnsi="Times New Roman" w:cs="Times New Roman"/>
          <w:sz w:val="24"/>
          <w:szCs w:val="24"/>
        </w:rPr>
      </w:pPr>
    </w:p>
    <w:p w14:paraId="019DD6AE" w14:textId="77777777" w:rsidR="000338CD" w:rsidRDefault="000338CD" w:rsidP="00F31893">
      <w:pPr>
        <w:pStyle w:val="ConsPlusNonformat"/>
        <w:widowControl/>
        <w:ind w:left="708" w:firstLine="708"/>
        <w:rPr>
          <w:rFonts w:ascii="Times New Roman" w:hAnsi="Times New Roman" w:cs="Times New Roman"/>
          <w:sz w:val="24"/>
          <w:szCs w:val="24"/>
        </w:rPr>
      </w:pPr>
    </w:p>
    <w:p w14:paraId="1F418151" w14:textId="77777777" w:rsidR="000338CD" w:rsidRDefault="000338CD" w:rsidP="00F31893">
      <w:pPr>
        <w:pStyle w:val="ConsPlusNonformat"/>
        <w:widowControl/>
        <w:ind w:left="708" w:firstLine="708"/>
        <w:rPr>
          <w:rFonts w:ascii="Times New Roman" w:hAnsi="Times New Roman" w:cs="Times New Roman"/>
          <w:sz w:val="24"/>
          <w:szCs w:val="24"/>
        </w:rPr>
      </w:pPr>
    </w:p>
    <w:p w14:paraId="2F0ACB6E" w14:textId="77777777" w:rsidR="000338CD" w:rsidRDefault="000338CD" w:rsidP="00F31893">
      <w:pPr>
        <w:pStyle w:val="ConsPlusNonformat"/>
        <w:widowControl/>
        <w:ind w:left="708" w:firstLine="708"/>
        <w:rPr>
          <w:rFonts w:ascii="Times New Roman" w:hAnsi="Times New Roman" w:cs="Times New Roman"/>
          <w:sz w:val="24"/>
          <w:szCs w:val="24"/>
        </w:rPr>
      </w:pPr>
    </w:p>
    <w:p w14:paraId="4C2B197C" w14:textId="77777777" w:rsidR="000338CD" w:rsidRDefault="000338CD" w:rsidP="00F31893">
      <w:pPr>
        <w:pStyle w:val="ConsPlusNonformat"/>
        <w:widowControl/>
        <w:ind w:left="708" w:firstLine="708"/>
        <w:rPr>
          <w:rFonts w:ascii="Times New Roman" w:hAnsi="Times New Roman" w:cs="Times New Roman"/>
          <w:sz w:val="24"/>
          <w:szCs w:val="24"/>
        </w:rPr>
      </w:pPr>
    </w:p>
    <w:p w14:paraId="2C7D7610" w14:textId="77777777" w:rsidR="000338CD" w:rsidRDefault="000338CD" w:rsidP="00F31893">
      <w:pPr>
        <w:pStyle w:val="ConsPlusNonformat"/>
        <w:widowControl/>
        <w:ind w:left="708" w:firstLine="708"/>
        <w:rPr>
          <w:rFonts w:ascii="Times New Roman" w:hAnsi="Times New Roman" w:cs="Times New Roman"/>
          <w:sz w:val="24"/>
          <w:szCs w:val="24"/>
        </w:rPr>
      </w:pPr>
    </w:p>
    <w:p w14:paraId="64271508" w14:textId="77777777" w:rsidR="000338CD" w:rsidRDefault="000338CD" w:rsidP="00F31893">
      <w:pPr>
        <w:pStyle w:val="ConsPlusNonformat"/>
        <w:widowControl/>
        <w:ind w:left="708" w:firstLine="708"/>
        <w:rPr>
          <w:rFonts w:ascii="Times New Roman" w:hAnsi="Times New Roman" w:cs="Times New Roman"/>
          <w:sz w:val="24"/>
          <w:szCs w:val="24"/>
        </w:rPr>
      </w:pPr>
    </w:p>
    <w:p w14:paraId="4A5ED036" w14:textId="77777777" w:rsidR="000338CD" w:rsidRDefault="000338CD" w:rsidP="00F31893">
      <w:pPr>
        <w:pStyle w:val="ConsPlusNonformat"/>
        <w:widowControl/>
        <w:ind w:left="708" w:firstLine="708"/>
        <w:rPr>
          <w:rFonts w:ascii="Times New Roman" w:hAnsi="Times New Roman" w:cs="Times New Roman"/>
          <w:sz w:val="24"/>
          <w:szCs w:val="24"/>
        </w:rPr>
      </w:pPr>
    </w:p>
    <w:p w14:paraId="32668E92" w14:textId="77777777" w:rsidR="000338CD" w:rsidRDefault="000338CD" w:rsidP="00F31893">
      <w:pPr>
        <w:pStyle w:val="ConsPlusNonformat"/>
        <w:widowControl/>
        <w:ind w:left="708" w:firstLine="708"/>
        <w:rPr>
          <w:rFonts w:ascii="Times New Roman" w:hAnsi="Times New Roman" w:cs="Times New Roman"/>
          <w:sz w:val="24"/>
          <w:szCs w:val="24"/>
        </w:rPr>
      </w:pPr>
    </w:p>
    <w:p w14:paraId="2378408C" w14:textId="77777777" w:rsidR="000338CD" w:rsidRDefault="000338CD" w:rsidP="00F31893">
      <w:pPr>
        <w:pStyle w:val="ConsPlusNonformat"/>
        <w:widowControl/>
        <w:ind w:left="708" w:firstLine="708"/>
        <w:rPr>
          <w:rFonts w:ascii="Times New Roman" w:hAnsi="Times New Roman" w:cs="Times New Roman"/>
          <w:sz w:val="24"/>
          <w:szCs w:val="24"/>
        </w:rPr>
      </w:pPr>
    </w:p>
    <w:p w14:paraId="5750F59A" w14:textId="77777777" w:rsidR="000338CD" w:rsidRDefault="000338CD" w:rsidP="00F31893">
      <w:pPr>
        <w:pStyle w:val="ConsPlusNonformat"/>
        <w:widowControl/>
        <w:ind w:left="708" w:firstLine="708"/>
        <w:rPr>
          <w:rFonts w:ascii="Times New Roman" w:hAnsi="Times New Roman" w:cs="Times New Roman"/>
          <w:sz w:val="24"/>
          <w:szCs w:val="24"/>
        </w:rPr>
      </w:pPr>
    </w:p>
    <w:p w14:paraId="57EAFE5E" w14:textId="77777777" w:rsidR="000338CD" w:rsidRDefault="000338CD" w:rsidP="00F31893">
      <w:pPr>
        <w:pStyle w:val="ConsPlusNonformat"/>
        <w:widowControl/>
        <w:ind w:left="708" w:firstLine="708"/>
        <w:rPr>
          <w:rFonts w:ascii="Times New Roman" w:hAnsi="Times New Roman" w:cs="Times New Roman"/>
          <w:sz w:val="24"/>
          <w:szCs w:val="24"/>
        </w:rPr>
      </w:pPr>
    </w:p>
    <w:p w14:paraId="6D2D4BCA" w14:textId="77777777" w:rsidR="000338CD" w:rsidRDefault="000338CD" w:rsidP="00F31893">
      <w:pPr>
        <w:pStyle w:val="ConsPlusNonformat"/>
        <w:widowControl/>
        <w:ind w:left="708" w:firstLine="708"/>
        <w:rPr>
          <w:rFonts w:ascii="Times New Roman" w:hAnsi="Times New Roman" w:cs="Times New Roman"/>
          <w:sz w:val="24"/>
          <w:szCs w:val="24"/>
        </w:rPr>
      </w:pPr>
    </w:p>
    <w:p w14:paraId="7DC176F2" w14:textId="77777777" w:rsidR="000338CD" w:rsidRDefault="000338CD" w:rsidP="00F31893">
      <w:pPr>
        <w:pStyle w:val="ConsPlusNonformat"/>
        <w:widowControl/>
        <w:ind w:left="708" w:firstLine="708"/>
        <w:rPr>
          <w:rFonts w:ascii="Times New Roman" w:hAnsi="Times New Roman" w:cs="Times New Roman"/>
          <w:sz w:val="24"/>
          <w:szCs w:val="24"/>
        </w:rPr>
      </w:pPr>
    </w:p>
    <w:p w14:paraId="01FD17C8" w14:textId="77777777" w:rsidR="000338CD" w:rsidRDefault="000338CD" w:rsidP="00F31893">
      <w:pPr>
        <w:pStyle w:val="ConsPlusNonformat"/>
        <w:widowControl/>
        <w:ind w:left="708" w:firstLine="708"/>
        <w:rPr>
          <w:rFonts w:ascii="Times New Roman" w:hAnsi="Times New Roman" w:cs="Times New Roman"/>
          <w:sz w:val="24"/>
          <w:szCs w:val="24"/>
        </w:rPr>
      </w:pPr>
    </w:p>
    <w:p w14:paraId="6585FC7D" w14:textId="77777777" w:rsidR="000338CD" w:rsidRDefault="000338CD" w:rsidP="00F31893">
      <w:pPr>
        <w:pStyle w:val="ConsPlusNonformat"/>
        <w:widowControl/>
        <w:ind w:left="708" w:firstLine="708"/>
        <w:rPr>
          <w:rFonts w:ascii="Times New Roman" w:hAnsi="Times New Roman" w:cs="Times New Roman"/>
          <w:sz w:val="24"/>
          <w:szCs w:val="24"/>
        </w:rPr>
      </w:pPr>
    </w:p>
    <w:p w14:paraId="60344763" w14:textId="77777777" w:rsidR="000338CD" w:rsidRDefault="000338CD" w:rsidP="00F31893">
      <w:pPr>
        <w:pStyle w:val="ConsPlusNonformat"/>
        <w:widowControl/>
        <w:ind w:left="708" w:firstLine="708"/>
        <w:rPr>
          <w:rFonts w:ascii="Times New Roman" w:hAnsi="Times New Roman" w:cs="Times New Roman"/>
          <w:sz w:val="24"/>
          <w:szCs w:val="24"/>
        </w:rPr>
      </w:pPr>
    </w:p>
    <w:p w14:paraId="50A39B19" w14:textId="77777777" w:rsidR="000338CD" w:rsidRDefault="000338CD" w:rsidP="00F31893">
      <w:pPr>
        <w:pStyle w:val="ConsPlusNonformat"/>
        <w:widowControl/>
        <w:ind w:left="708" w:firstLine="708"/>
        <w:rPr>
          <w:rFonts w:ascii="Times New Roman" w:hAnsi="Times New Roman" w:cs="Times New Roman"/>
          <w:sz w:val="24"/>
          <w:szCs w:val="24"/>
        </w:rPr>
      </w:pPr>
    </w:p>
    <w:p w14:paraId="2F81EAC5" w14:textId="77777777" w:rsidR="000338CD" w:rsidRDefault="000338CD" w:rsidP="00F31893">
      <w:pPr>
        <w:pStyle w:val="ConsPlusNonformat"/>
        <w:widowControl/>
        <w:ind w:left="708" w:firstLine="708"/>
        <w:rPr>
          <w:rFonts w:ascii="Times New Roman" w:hAnsi="Times New Roman" w:cs="Times New Roman"/>
          <w:sz w:val="24"/>
          <w:szCs w:val="24"/>
        </w:rPr>
      </w:pPr>
    </w:p>
    <w:p w14:paraId="2618557E" w14:textId="77777777" w:rsidR="000338CD" w:rsidRDefault="000338CD" w:rsidP="00F31893">
      <w:pPr>
        <w:pStyle w:val="ConsPlusNonformat"/>
        <w:widowControl/>
        <w:ind w:left="708" w:firstLine="708"/>
        <w:rPr>
          <w:rFonts w:ascii="Times New Roman" w:hAnsi="Times New Roman" w:cs="Times New Roman"/>
          <w:sz w:val="24"/>
          <w:szCs w:val="24"/>
        </w:rPr>
      </w:pPr>
    </w:p>
    <w:p w14:paraId="0E949905" w14:textId="77777777" w:rsidR="000338CD" w:rsidRDefault="000338CD" w:rsidP="00F31893">
      <w:pPr>
        <w:pStyle w:val="ConsPlusNonformat"/>
        <w:widowControl/>
        <w:ind w:left="708" w:firstLine="708"/>
        <w:rPr>
          <w:rFonts w:ascii="Times New Roman" w:hAnsi="Times New Roman" w:cs="Times New Roman"/>
          <w:sz w:val="24"/>
          <w:szCs w:val="24"/>
        </w:rPr>
      </w:pPr>
    </w:p>
    <w:p w14:paraId="75BF0AE9" w14:textId="77777777" w:rsidR="000338CD" w:rsidRDefault="000338CD" w:rsidP="00F31893">
      <w:pPr>
        <w:pStyle w:val="ConsPlusNonformat"/>
        <w:widowControl/>
        <w:ind w:left="708" w:firstLine="708"/>
        <w:rPr>
          <w:rFonts w:ascii="Times New Roman" w:hAnsi="Times New Roman" w:cs="Times New Roman"/>
          <w:sz w:val="24"/>
          <w:szCs w:val="24"/>
        </w:rPr>
      </w:pPr>
    </w:p>
    <w:p w14:paraId="3D129264" w14:textId="77777777" w:rsidR="000338CD" w:rsidRDefault="000338CD" w:rsidP="00F31893">
      <w:pPr>
        <w:pStyle w:val="ConsPlusNonformat"/>
        <w:widowControl/>
        <w:ind w:left="708" w:firstLine="708"/>
        <w:rPr>
          <w:rFonts w:ascii="Times New Roman" w:hAnsi="Times New Roman" w:cs="Times New Roman"/>
          <w:sz w:val="24"/>
          <w:szCs w:val="24"/>
        </w:rPr>
      </w:pPr>
    </w:p>
    <w:p w14:paraId="5FAFBE55" w14:textId="77777777" w:rsidR="003C3235" w:rsidRDefault="003C3235" w:rsidP="00F31893">
      <w:pPr>
        <w:pStyle w:val="ConsPlusNonformat"/>
        <w:widowControl/>
        <w:ind w:left="708" w:firstLine="708"/>
        <w:rPr>
          <w:rFonts w:ascii="Times New Roman" w:hAnsi="Times New Roman" w:cs="Times New Roman"/>
          <w:sz w:val="24"/>
          <w:szCs w:val="24"/>
        </w:rPr>
      </w:pPr>
    </w:p>
    <w:p w14:paraId="7425BC7C" w14:textId="77777777" w:rsidR="003C3235" w:rsidRDefault="003C3235" w:rsidP="00F31893">
      <w:pPr>
        <w:pStyle w:val="ConsPlusNonformat"/>
        <w:widowControl/>
        <w:ind w:left="708" w:firstLine="708"/>
        <w:rPr>
          <w:rFonts w:ascii="Times New Roman" w:hAnsi="Times New Roman" w:cs="Times New Roman"/>
          <w:sz w:val="24"/>
          <w:szCs w:val="24"/>
        </w:rPr>
      </w:pPr>
    </w:p>
    <w:p w14:paraId="66BCD9AE" w14:textId="77777777" w:rsidR="003C3235" w:rsidRDefault="003C3235" w:rsidP="00F31893">
      <w:pPr>
        <w:pStyle w:val="ConsPlusNonformat"/>
        <w:widowControl/>
        <w:ind w:left="708" w:firstLine="708"/>
        <w:rPr>
          <w:rFonts w:ascii="Times New Roman" w:hAnsi="Times New Roman" w:cs="Times New Roman"/>
          <w:sz w:val="24"/>
          <w:szCs w:val="24"/>
        </w:rPr>
      </w:pPr>
    </w:p>
    <w:p w14:paraId="75F7D2FB" w14:textId="77777777" w:rsidR="003C3235" w:rsidRDefault="003C3235" w:rsidP="00F31893">
      <w:pPr>
        <w:pStyle w:val="ConsPlusNonformat"/>
        <w:widowControl/>
        <w:ind w:left="708" w:firstLine="708"/>
        <w:rPr>
          <w:rFonts w:ascii="Times New Roman" w:hAnsi="Times New Roman" w:cs="Times New Roman"/>
          <w:sz w:val="24"/>
          <w:szCs w:val="24"/>
        </w:rPr>
      </w:pPr>
    </w:p>
    <w:p w14:paraId="53C22E6C" w14:textId="77777777" w:rsidR="003C3235" w:rsidRDefault="003C3235" w:rsidP="001304A1">
      <w:pPr>
        <w:pStyle w:val="ConsPlusNonformat"/>
        <w:widowControl/>
        <w:rPr>
          <w:rFonts w:ascii="Times New Roman" w:hAnsi="Times New Roman" w:cs="Times New Roman"/>
          <w:sz w:val="24"/>
          <w:szCs w:val="24"/>
        </w:rPr>
      </w:pPr>
    </w:p>
    <w:p w14:paraId="022F0EF2" w14:textId="77777777" w:rsidR="001304A1" w:rsidRPr="007C34D8" w:rsidRDefault="001304A1" w:rsidP="001304A1">
      <w:pPr>
        <w:pStyle w:val="ConsPlusNonformat"/>
        <w:widowControl/>
        <w:rPr>
          <w:rFonts w:ascii="Times New Roman" w:hAnsi="Times New Roman" w:cs="Times New Roman"/>
          <w:sz w:val="24"/>
          <w:szCs w:val="24"/>
        </w:rPr>
      </w:pPr>
    </w:p>
    <w:p w14:paraId="46F10C0C" w14:textId="77777777" w:rsidR="00F22B48" w:rsidRPr="007C34D8" w:rsidRDefault="00F22B48" w:rsidP="00F36126">
      <w:pPr>
        <w:pStyle w:val="ConsPlusNonformat"/>
        <w:widowControl/>
        <w:ind w:left="708" w:firstLine="708"/>
        <w:rPr>
          <w:rFonts w:ascii="Times New Roman" w:hAnsi="Times New Roman" w:cs="Times New Roman"/>
          <w:sz w:val="24"/>
          <w:szCs w:val="24"/>
        </w:rPr>
      </w:pPr>
    </w:p>
    <w:p w14:paraId="41B36A36" w14:textId="77777777" w:rsidR="00F76704" w:rsidRPr="007C34D8" w:rsidRDefault="00F76704" w:rsidP="00F76704">
      <w:pPr>
        <w:pStyle w:val="Iauiue"/>
        <w:ind w:left="6480" w:right="-5" w:firstLine="720"/>
        <w:jc w:val="right"/>
        <w:rPr>
          <w:b/>
          <w:sz w:val="24"/>
          <w:szCs w:val="24"/>
        </w:rPr>
      </w:pPr>
      <w:r w:rsidRPr="007C34D8">
        <w:rPr>
          <w:b/>
          <w:sz w:val="24"/>
          <w:szCs w:val="24"/>
        </w:rPr>
        <w:lastRenderedPageBreak/>
        <w:t>Приложение №2</w:t>
      </w:r>
    </w:p>
    <w:p w14:paraId="1AFE66B9" w14:textId="13EB5054" w:rsidR="00F76704" w:rsidRPr="007C34D8" w:rsidRDefault="00F76704" w:rsidP="00F76704">
      <w:pPr>
        <w:pStyle w:val="OaenoCaeeaiey"/>
        <w:widowControl/>
        <w:numPr>
          <w:ilvl w:val="12"/>
          <w:numId w:val="0"/>
        </w:numPr>
        <w:tabs>
          <w:tab w:val="left" w:pos="708"/>
        </w:tabs>
        <w:spacing w:after="0"/>
        <w:ind w:left="709"/>
        <w:jc w:val="right"/>
        <w:rPr>
          <w:b/>
          <w:sz w:val="24"/>
          <w:szCs w:val="24"/>
        </w:rPr>
      </w:pPr>
      <w:r w:rsidRPr="007C34D8">
        <w:rPr>
          <w:b/>
          <w:sz w:val="24"/>
          <w:szCs w:val="24"/>
        </w:rPr>
        <w:tab/>
      </w:r>
      <w:r w:rsidRPr="007C34D8">
        <w:rPr>
          <w:b/>
          <w:sz w:val="24"/>
          <w:szCs w:val="24"/>
        </w:rPr>
        <w:tab/>
        <w:t xml:space="preserve">к Договору № </w:t>
      </w:r>
      <w:r w:rsidR="003C3235">
        <w:rPr>
          <w:b/>
          <w:sz w:val="24"/>
          <w:szCs w:val="24"/>
        </w:rPr>
        <w:t>__ от «___» _______</w:t>
      </w:r>
      <w:r w:rsidRPr="007C34D8">
        <w:rPr>
          <w:b/>
          <w:sz w:val="24"/>
          <w:szCs w:val="24"/>
        </w:rPr>
        <w:t>__ _____г.</w:t>
      </w:r>
    </w:p>
    <w:p w14:paraId="1C1AA26B" w14:textId="77777777" w:rsidR="00957E2C" w:rsidRPr="007C34D8" w:rsidRDefault="00957E2C" w:rsidP="002561B0">
      <w:pPr>
        <w:rPr>
          <w:b/>
          <w:sz w:val="20"/>
          <w:szCs w:val="20"/>
        </w:rPr>
      </w:pPr>
    </w:p>
    <w:p w14:paraId="44D59F7D" w14:textId="77777777" w:rsidR="00957E2C" w:rsidRPr="007C34D8" w:rsidRDefault="00957E2C" w:rsidP="00957E2C">
      <w:pPr>
        <w:ind w:left="360"/>
        <w:rPr>
          <w:b/>
          <w:sz w:val="20"/>
          <w:szCs w:val="20"/>
        </w:rPr>
      </w:pPr>
    </w:p>
    <w:p w14:paraId="5254563A" w14:textId="77777777" w:rsidR="00957E2C" w:rsidRPr="007C34D8" w:rsidRDefault="00957E2C" w:rsidP="00957E2C">
      <w:pPr>
        <w:ind w:left="360"/>
        <w:rPr>
          <w:b/>
          <w:sz w:val="20"/>
          <w:szCs w:val="20"/>
        </w:rPr>
      </w:pPr>
    </w:p>
    <w:p w14:paraId="65CC881B" w14:textId="6EB59541" w:rsidR="002F5B4B" w:rsidRPr="002561B0" w:rsidRDefault="00F76704" w:rsidP="002561B0">
      <w:pPr>
        <w:ind w:left="360"/>
        <w:rPr>
          <w:b/>
        </w:rPr>
      </w:pPr>
      <w:r w:rsidRPr="007C34D8">
        <w:rPr>
          <w:b/>
        </w:rPr>
        <w:t>Перечень Мест осуществления операций Банковского платежного агента</w:t>
      </w:r>
    </w:p>
    <w:p w14:paraId="2B0C9D15" w14:textId="40C1F4C7" w:rsidR="007B02E3" w:rsidRPr="007C34D8" w:rsidRDefault="007B02E3" w:rsidP="00F76704">
      <w:pPr>
        <w:rPr>
          <w:sz w:val="20"/>
          <w:szCs w:val="20"/>
        </w:rPr>
      </w:pPr>
    </w:p>
    <w:tbl>
      <w:tblPr>
        <w:tblStyle w:val="af8"/>
        <w:tblW w:w="0" w:type="auto"/>
        <w:tblLook w:val="04A0" w:firstRow="1" w:lastRow="0" w:firstColumn="1" w:lastColumn="0" w:noHBand="0" w:noVBand="1"/>
      </w:tblPr>
      <w:tblGrid>
        <w:gridCol w:w="575"/>
        <w:gridCol w:w="3458"/>
        <w:gridCol w:w="3510"/>
        <w:gridCol w:w="2028"/>
      </w:tblGrid>
      <w:tr w:rsidR="002561B0" w14:paraId="0A141F82" w14:textId="77777777" w:rsidTr="00C34D60">
        <w:tc>
          <w:tcPr>
            <w:tcW w:w="575" w:type="dxa"/>
          </w:tcPr>
          <w:p w14:paraId="095C5429" w14:textId="472BCF61" w:rsidR="002561B0" w:rsidRPr="002561B0" w:rsidRDefault="002561B0" w:rsidP="002561B0">
            <w:pPr>
              <w:jc w:val="center"/>
              <w:rPr>
                <w:b/>
                <w:sz w:val="20"/>
                <w:szCs w:val="20"/>
              </w:rPr>
            </w:pPr>
            <w:r w:rsidRPr="002561B0">
              <w:rPr>
                <w:b/>
                <w:sz w:val="20"/>
                <w:szCs w:val="20"/>
              </w:rPr>
              <w:t>№</w:t>
            </w:r>
          </w:p>
        </w:tc>
        <w:tc>
          <w:tcPr>
            <w:tcW w:w="3458" w:type="dxa"/>
          </w:tcPr>
          <w:p w14:paraId="36155B9F" w14:textId="506E3DBE" w:rsidR="002561B0" w:rsidRPr="002561B0" w:rsidRDefault="002561B0" w:rsidP="002561B0">
            <w:pPr>
              <w:jc w:val="center"/>
              <w:rPr>
                <w:b/>
                <w:sz w:val="20"/>
                <w:szCs w:val="20"/>
              </w:rPr>
            </w:pPr>
            <w:r w:rsidRPr="002561B0">
              <w:rPr>
                <w:b/>
                <w:sz w:val="20"/>
                <w:szCs w:val="20"/>
              </w:rPr>
              <w:t>Наименование структурного подразделения ГБУ РА «МФЦ»</w:t>
            </w:r>
          </w:p>
        </w:tc>
        <w:tc>
          <w:tcPr>
            <w:tcW w:w="3510" w:type="dxa"/>
          </w:tcPr>
          <w:p w14:paraId="6C68BB79" w14:textId="30438D8C" w:rsidR="002561B0" w:rsidRPr="002561B0" w:rsidRDefault="002561B0" w:rsidP="002561B0">
            <w:pPr>
              <w:jc w:val="center"/>
              <w:rPr>
                <w:b/>
                <w:sz w:val="20"/>
                <w:szCs w:val="20"/>
              </w:rPr>
            </w:pPr>
            <w:r w:rsidRPr="002561B0">
              <w:rPr>
                <w:b/>
                <w:sz w:val="20"/>
                <w:szCs w:val="20"/>
              </w:rPr>
              <w:t>Место расположения</w:t>
            </w:r>
          </w:p>
        </w:tc>
        <w:tc>
          <w:tcPr>
            <w:tcW w:w="2028" w:type="dxa"/>
          </w:tcPr>
          <w:p w14:paraId="08ED1390" w14:textId="2A9A0070" w:rsidR="002561B0" w:rsidRPr="002561B0" w:rsidRDefault="002561B0" w:rsidP="002561B0">
            <w:pPr>
              <w:jc w:val="center"/>
              <w:rPr>
                <w:b/>
                <w:sz w:val="20"/>
                <w:szCs w:val="20"/>
              </w:rPr>
            </w:pPr>
            <w:r w:rsidRPr="002561B0">
              <w:rPr>
                <w:b/>
                <w:sz w:val="20"/>
                <w:szCs w:val="20"/>
              </w:rPr>
              <w:t>Планируемая дата установки</w:t>
            </w:r>
          </w:p>
        </w:tc>
      </w:tr>
      <w:tr w:rsidR="002561B0" w14:paraId="18594C70" w14:textId="77777777" w:rsidTr="00C34D60">
        <w:tc>
          <w:tcPr>
            <w:tcW w:w="575" w:type="dxa"/>
          </w:tcPr>
          <w:p w14:paraId="40389A77" w14:textId="5ABD1F87" w:rsidR="002561B0" w:rsidRDefault="00C34D60" w:rsidP="00F76704">
            <w:pPr>
              <w:rPr>
                <w:sz w:val="20"/>
                <w:szCs w:val="20"/>
              </w:rPr>
            </w:pPr>
            <w:r>
              <w:rPr>
                <w:sz w:val="20"/>
                <w:szCs w:val="20"/>
              </w:rPr>
              <w:t>1.</w:t>
            </w:r>
          </w:p>
        </w:tc>
        <w:tc>
          <w:tcPr>
            <w:tcW w:w="3458" w:type="dxa"/>
          </w:tcPr>
          <w:p w14:paraId="568A8DA9" w14:textId="5AEE6751" w:rsidR="002561B0" w:rsidRPr="002561B0" w:rsidRDefault="002561B0" w:rsidP="00F76704">
            <w:r w:rsidRPr="002561B0">
              <w:t>Филиал ГБУ РА «МФЦ» № 1 по городу Майкопу</w:t>
            </w:r>
          </w:p>
        </w:tc>
        <w:tc>
          <w:tcPr>
            <w:tcW w:w="3510" w:type="dxa"/>
          </w:tcPr>
          <w:p w14:paraId="1C6982B5" w14:textId="3B38AEB2" w:rsidR="002561B0" w:rsidRPr="002561B0" w:rsidRDefault="002561B0" w:rsidP="002561B0">
            <w:pPr>
              <w:pStyle w:val="af2"/>
              <w:spacing w:after="0"/>
              <w:ind w:left="40"/>
              <w:rPr>
                <w:rFonts w:ascii="Times New Roman" w:hAnsi="Times New Roman" w:cs="Times New Roman"/>
                <w:sz w:val="24"/>
              </w:rPr>
            </w:pPr>
            <w:r w:rsidRPr="002561B0">
              <w:rPr>
                <w:rFonts w:ascii="Times New Roman" w:hAnsi="Times New Roman" w:cs="Times New Roman"/>
                <w:sz w:val="24"/>
              </w:rPr>
              <w:t>Республика Адыгея, г. Майкоп,</w:t>
            </w:r>
            <w:r>
              <w:rPr>
                <w:rFonts w:ascii="Times New Roman" w:hAnsi="Times New Roman" w:cs="Times New Roman"/>
                <w:sz w:val="24"/>
              </w:rPr>
              <w:t xml:space="preserve"> </w:t>
            </w:r>
            <w:r w:rsidRPr="002561B0">
              <w:rPr>
                <w:rFonts w:ascii="Times New Roman" w:hAnsi="Times New Roman" w:cs="Times New Roman"/>
                <w:sz w:val="24"/>
              </w:rPr>
              <w:t>ул. Пролетарская, 449</w:t>
            </w:r>
          </w:p>
        </w:tc>
        <w:tc>
          <w:tcPr>
            <w:tcW w:w="2028" w:type="dxa"/>
          </w:tcPr>
          <w:p w14:paraId="16C82C54" w14:textId="77777777" w:rsidR="002561B0" w:rsidRDefault="002561B0" w:rsidP="00F76704">
            <w:pPr>
              <w:rPr>
                <w:sz w:val="20"/>
                <w:szCs w:val="20"/>
              </w:rPr>
            </w:pPr>
          </w:p>
        </w:tc>
      </w:tr>
      <w:tr w:rsidR="002561B0" w14:paraId="5A66C31B" w14:textId="77777777" w:rsidTr="00C34D60">
        <w:tc>
          <w:tcPr>
            <w:tcW w:w="575" w:type="dxa"/>
          </w:tcPr>
          <w:p w14:paraId="34D627D3" w14:textId="246F5257" w:rsidR="002561B0" w:rsidRDefault="00C34D60" w:rsidP="00F76704">
            <w:pPr>
              <w:rPr>
                <w:sz w:val="20"/>
                <w:szCs w:val="20"/>
              </w:rPr>
            </w:pPr>
            <w:r>
              <w:rPr>
                <w:sz w:val="20"/>
                <w:szCs w:val="20"/>
              </w:rPr>
              <w:t>2.</w:t>
            </w:r>
          </w:p>
        </w:tc>
        <w:tc>
          <w:tcPr>
            <w:tcW w:w="3458" w:type="dxa"/>
          </w:tcPr>
          <w:p w14:paraId="7A392660" w14:textId="77777777" w:rsidR="002561B0" w:rsidRPr="002561B0" w:rsidRDefault="002561B0">
            <w:pPr>
              <w:pStyle w:val="af2"/>
              <w:spacing w:after="0"/>
              <w:ind w:left="23"/>
              <w:rPr>
                <w:rFonts w:ascii="Times New Roman" w:hAnsi="Times New Roman" w:cs="Times New Roman"/>
                <w:sz w:val="24"/>
              </w:rPr>
            </w:pPr>
            <w:r w:rsidRPr="002561B0">
              <w:rPr>
                <w:rFonts w:ascii="Times New Roman" w:hAnsi="Times New Roman" w:cs="Times New Roman"/>
                <w:sz w:val="24"/>
              </w:rPr>
              <w:t>Территориально — обособленное структурное подразделение филиала ГБУ РА «МФЦ» № 1 по г. Майкопу, расположенное в</w:t>
            </w:r>
          </w:p>
          <w:p w14:paraId="16C299E7" w14:textId="7D822EAD" w:rsidR="002561B0" w:rsidRPr="002561B0" w:rsidRDefault="002561B0" w:rsidP="00F76704">
            <w:r w:rsidRPr="002561B0">
              <w:t>ст. Ханской</w:t>
            </w:r>
          </w:p>
        </w:tc>
        <w:tc>
          <w:tcPr>
            <w:tcW w:w="3510" w:type="dxa"/>
          </w:tcPr>
          <w:p w14:paraId="4296FB00" w14:textId="7F63DEE5" w:rsidR="002561B0" w:rsidRPr="002561B0" w:rsidRDefault="002561B0" w:rsidP="002561B0">
            <w:pPr>
              <w:pStyle w:val="af2"/>
              <w:spacing w:after="0"/>
              <w:ind w:left="40"/>
              <w:rPr>
                <w:rFonts w:ascii="Times New Roman" w:hAnsi="Times New Roman" w:cs="Times New Roman"/>
                <w:sz w:val="24"/>
              </w:rPr>
            </w:pPr>
            <w:r w:rsidRPr="002561B0">
              <w:rPr>
                <w:rFonts w:ascii="Times New Roman" w:hAnsi="Times New Roman" w:cs="Times New Roman"/>
                <w:sz w:val="24"/>
              </w:rPr>
              <w:t xml:space="preserve">Республика Адыгея, ст. </w:t>
            </w:r>
            <w:proofErr w:type="spellStart"/>
            <w:r w:rsidRPr="002561B0">
              <w:rPr>
                <w:rFonts w:ascii="Times New Roman" w:hAnsi="Times New Roman" w:cs="Times New Roman"/>
                <w:sz w:val="24"/>
              </w:rPr>
              <w:t>Ханская,</w:t>
            </w:r>
            <w:r>
              <w:rPr>
                <w:rFonts w:ascii="Times New Roman" w:hAnsi="Times New Roman" w:cs="Times New Roman"/>
                <w:sz w:val="24"/>
              </w:rPr>
              <w:t>ул.</w:t>
            </w:r>
            <w:r w:rsidRPr="002561B0">
              <w:rPr>
                <w:rFonts w:ascii="Times New Roman" w:hAnsi="Times New Roman" w:cs="Times New Roman"/>
                <w:sz w:val="24"/>
              </w:rPr>
              <w:t>Краснооктябрьская</w:t>
            </w:r>
            <w:proofErr w:type="spellEnd"/>
            <w:r w:rsidRPr="002561B0">
              <w:rPr>
                <w:rFonts w:ascii="Times New Roman" w:hAnsi="Times New Roman" w:cs="Times New Roman"/>
                <w:sz w:val="24"/>
              </w:rPr>
              <w:t>, 21</w:t>
            </w:r>
          </w:p>
        </w:tc>
        <w:tc>
          <w:tcPr>
            <w:tcW w:w="2028" w:type="dxa"/>
          </w:tcPr>
          <w:p w14:paraId="3527FECD" w14:textId="77777777" w:rsidR="002561B0" w:rsidRDefault="002561B0" w:rsidP="00F76704">
            <w:pPr>
              <w:rPr>
                <w:sz w:val="20"/>
                <w:szCs w:val="20"/>
              </w:rPr>
            </w:pPr>
          </w:p>
        </w:tc>
      </w:tr>
      <w:tr w:rsidR="002561B0" w14:paraId="62C1008B" w14:textId="77777777" w:rsidTr="00C34D60">
        <w:tc>
          <w:tcPr>
            <w:tcW w:w="575" w:type="dxa"/>
          </w:tcPr>
          <w:p w14:paraId="3357CB56" w14:textId="5DB69458" w:rsidR="002561B0" w:rsidRDefault="00C34D60" w:rsidP="00F76704">
            <w:pPr>
              <w:rPr>
                <w:sz w:val="20"/>
                <w:szCs w:val="20"/>
              </w:rPr>
            </w:pPr>
            <w:r>
              <w:rPr>
                <w:sz w:val="20"/>
                <w:szCs w:val="20"/>
              </w:rPr>
              <w:t>3.</w:t>
            </w:r>
          </w:p>
        </w:tc>
        <w:tc>
          <w:tcPr>
            <w:tcW w:w="3458" w:type="dxa"/>
          </w:tcPr>
          <w:p w14:paraId="4A2064A1" w14:textId="684B1443" w:rsidR="002561B0" w:rsidRPr="002561B0" w:rsidRDefault="002561B0" w:rsidP="00F76704">
            <w:r w:rsidRPr="002561B0">
              <w:t xml:space="preserve">Филиал ГБУ РА «МФЦ» № 2 в </w:t>
            </w:r>
            <w:proofErr w:type="spellStart"/>
            <w:r w:rsidRPr="002561B0">
              <w:t>пгт</w:t>
            </w:r>
            <w:proofErr w:type="spellEnd"/>
            <w:r w:rsidRPr="002561B0">
              <w:t>. Яблоновском</w:t>
            </w:r>
          </w:p>
        </w:tc>
        <w:tc>
          <w:tcPr>
            <w:tcW w:w="3510" w:type="dxa"/>
          </w:tcPr>
          <w:p w14:paraId="57C14BC7" w14:textId="23553A50" w:rsidR="002561B0" w:rsidRPr="002561B0" w:rsidRDefault="002561B0" w:rsidP="00F76704">
            <w:r w:rsidRPr="002561B0">
              <w:t xml:space="preserve">Республика Адыгея, </w:t>
            </w:r>
            <w:proofErr w:type="spellStart"/>
            <w:r w:rsidRPr="002561B0">
              <w:t>Тахтамукайский</w:t>
            </w:r>
            <w:proofErr w:type="spellEnd"/>
            <w:r w:rsidRPr="002561B0">
              <w:t xml:space="preserve"> район, </w:t>
            </w:r>
            <w:proofErr w:type="spellStart"/>
            <w:r w:rsidRPr="002561B0">
              <w:t>пгт</w:t>
            </w:r>
            <w:proofErr w:type="spellEnd"/>
            <w:r w:rsidRPr="002561B0">
              <w:t>. Яблоновский, ул. Гагарина, 144/1 корп.7</w:t>
            </w:r>
          </w:p>
        </w:tc>
        <w:tc>
          <w:tcPr>
            <w:tcW w:w="2028" w:type="dxa"/>
          </w:tcPr>
          <w:p w14:paraId="2D850296" w14:textId="77777777" w:rsidR="002561B0" w:rsidRDefault="002561B0" w:rsidP="00F76704">
            <w:pPr>
              <w:rPr>
                <w:sz w:val="20"/>
                <w:szCs w:val="20"/>
              </w:rPr>
            </w:pPr>
          </w:p>
        </w:tc>
      </w:tr>
      <w:tr w:rsidR="002561B0" w14:paraId="59E28EE9" w14:textId="77777777" w:rsidTr="00C34D60">
        <w:tc>
          <w:tcPr>
            <w:tcW w:w="575" w:type="dxa"/>
          </w:tcPr>
          <w:p w14:paraId="213EBC59" w14:textId="4065CB69" w:rsidR="002561B0" w:rsidRDefault="00C34D60" w:rsidP="00F76704">
            <w:pPr>
              <w:rPr>
                <w:sz w:val="20"/>
                <w:szCs w:val="20"/>
              </w:rPr>
            </w:pPr>
            <w:r>
              <w:rPr>
                <w:sz w:val="20"/>
                <w:szCs w:val="20"/>
              </w:rPr>
              <w:t>4.</w:t>
            </w:r>
          </w:p>
        </w:tc>
        <w:tc>
          <w:tcPr>
            <w:tcW w:w="3458" w:type="dxa"/>
          </w:tcPr>
          <w:p w14:paraId="7ECC72BA" w14:textId="17AADF17" w:rsidR="002561B0" w:rsidRPr="002561B0" w:rsidRDefault="002561B0" w:rsidP="00F76704">
            <w:r w:rsidRPr="002561B0">
              <w:t xml:space="preserve">Территориально — обособленное структурное подразделение филиала ГБУ РА «МФЦ» № 2 в </w:t>
            </w:r>
            <w:proofErr w:type="spellStart"/>
            <w:r w:rsidRPr="002561B0">
              <w:t>пгт</w:t>
            </w:r>
            <w:proofErr w:type="spellEnd"/>
            <w:r w:rsidRPr="002561B0">
              <w:t xml:space="preserve">. Яблоновский, расположенное в </w:t>
            </w:r>
            <w:proofErr w:type="spellStart"/>
            <w:r w:rsidRPr="002561B0">
              <w:t>а.Тахтамукай</w:t>
            </w:r>
            <w:proofErr w:type="spellEnd"/>
          </w:p>
        </w:tc>
        <w:tc>
          <w:tcPr>
            <w:tcW w:w="3510" w:type="dxa"/>
          </w:tcPr>
          <w:p w14:paraId="045A45F5" w14:textId="113D2889" w:rsidR="002561B0" w:rsidRPr="002561B0" w:rsidRDefault="002561B0" w:rsidP="00F76704">
            <w:r w:rsidRPr="002561B0">
              <w:t xml:space="preserve">Республика Адыгея, </w:t>
            </w:r>
            <w:proofErr w:type="spellStart"/>
            <w:r w:rsidRPr="002561B0">
              <w:t>Тахтамукайский</w:t>
            </w:r>
            <w:proofErr w:type="spellEnd"/>
            <w:r w:rsidRPr="002561B0">
              <w:t xml:space="preserve"> район, а. </w:t>
            </w:r>
            <w:proofErr w:type="spellStart"/>
            <w:r w:rsidRPr="002561B0">
              <w:t>Тахтамукай</w:t>
            </w:r>
            <w:proofErr w:type="spellEnd"/>
            <w:r w:rsidRPr="002561B0">
              <w:t>, ул. Совмена, 22</w:t>
            </w:r>
          </w:p>
        </w:tc>
        <w:tc>
          <w:tcPr>
            <w:tcW w:w="2028" w:type="dxa"/>
          </w:tcPr>
          <w:p w14:paraId="163A6933" w14:textId="77777777" w:rsidR="002561B0" w:rsidRDefault="002561B0" w:rsidP="00F76704">
            <w:pPr>
              <w:rPr>
                <w:sz w:val="20"/>
                <w:szCs w:val="20"/>
              </w:rPr>
            </w:pPr>
          </w:p>
        </w:tc>
      </w:tr>
      <w:tr w:rsidR="002561B0" w14:paraId="36FCE192" w14:textId="77777777" w:rsidTr="00C34D60">
        <w:tc>
          <w:tcPr>
            <w:tcW w:w="575" w:type="dxa"/>
          </w:tcPr>
          <w:p w14:paraId="63916220" w14:textId="1C395403" w:rsidR="002561B0" w:rsidRDefault="00C34D60" w:rsidP="00F76704">
            <w:pPr>
              <w:rPr>
                <w:sz w:val="20"/>
                <w:szCs w:val="20"/>
              </w:rPr>
            </w:pPr>
            <w:r>
              <w:rPr>
                <w:sz w:val="20"/>
                <w:szCs w:val="20"/>
              </w:rPr>
              <w:t>5.</w:t>
            </w:r>
          </w:p>
        </w:tc>
        <w:tc>
          <w:tcPr>
            <w:tcW w:w="3458" w:type="dxa"/>
          </w:tcPr>
          <w:p w14:paraId="5B6E4B87" w14:textId="7248C591" w:rsidR="002561B0" w:rsidRPr="002561B0" w:rsidRDefault="002561B0" w:rsidP="00F76704">
            <w:r w:rsidRPr="002561B0">
              <w:t xml:space="preserve">Территориально — обособленное структурное подразделение филиала ГБУ РА «МФЦ» № 2 в </w:t>
            </w:r>
            <w:proofErr w:type="spellStart"/>
            <w:r w:rsidRPr="002561B0">
              <w:t>пгт</w:t>
            </w:r>
            <w:proofErr w:type="spellEnd"/>
            <w:r w:rsidRPr="002561B0">
              <w:t xml:space="preserve">. Яблоновский, расположенное в </w:t>
            </w:r>
            <w:proofErr w:type="spellStart"/>
            <w:r w:rsidRPr="002561B0">
              <w:t>пгт</w:t>
            </w:r>
            <w:proofErr w:type="spellEnd"/>
            <w:r w:rsidRPr="002561B0">
              <w:t xml:space="preserve">. </w:t>
            </w:r>
            <w:proofErr w:type="spellStart"/>
            <w:r w:rsidRPr="002561B0">
              <w:t>Энем</w:t>
            </w:r>
            <w:proofErr w:type="spellEnd"/>
          </w:p>
        </w:tc>
        <w:tc>
          <w:tcPr>
            <w:tcW w:w="3510" w:type="dxa"/>
          </w:tcPr>
          <w:p w14:paraId="31545515" w14:textId="6CD0358C" w:rsidR="002561B0" w:rsidRPr="002561B0" w:rsidRDefault="002561B0" w:rsidP="00F76704">
            <w:r w:rsidRPr="002561B0">
              <w:t xml:space="preserve">Республика Адыгея, </w:t>
            </w:r>
            <w:proofErr w:type="spellStart"/>
            <w:r w:rsidRPr="002561B0">
              <w:t>Тахтамукайский</w:t>
            </w:r>
            <w:proofErr w:type="spellEnd"/>
            <w:r w:rsidRPr="002561B0">
              <w:t xml:space="preserve"> район, </w:t>
            </w:r>
            <w:proofErr w:type="spellStart"/>
            <w:r w:rsidRPr="002561B0">
              <w:t>пгт</w:t>
            </w:r>
            <w:proofErr w:type="spellEnd"/>
            <w:r w:rsidRPr="002561B0">
              <w:t xml:space="preserve">. </w:t>
            </w:r>
            <w:proofErr w:type="spellStart"/>
            <w:r w:rsidRPr="002561B0">
              <w:t>Энем</w:t>
            </w:r>
            <w:proofErr w:type="spellEnd"/>
            <w:r w:rsidRPr="002561B0">
              <w:t>, ул. Чкалова 24/5</w:t>
            </w:r>
          </w:p>
        </w:tc>
        <w:tc>
          <w:tcPr>
            <w:tcW w:w="2028" w:type="dxa"/>
          </w:tcPr>
          <w:p w14:paraId="0B50D4B5" w14:textId="77777777" w:rsidR="002561B0" w:rsidRDefault="002561B0" w:rsidP="00F76704">
            <w:pPr>
              <w:rPr>
                <w:sz w:val="20"/>
                <w:szCs w:val="20"/>
              </w:rPr>
            </w:pPr>
          </w:p>
        </w:tc>
      </w:tr>
      <w:tr w:rsidR="002561B0" w14:paraId="3FB89BB7" w14:textId="77777777" w:rsidTr="00C34D60">
        <w:tc>
          <w:tcPr>
            <w:tcW w:w="575" w:type="dxa"/>
          </w:tcPr>
          <w:p w14:paraId="1E667243" w14:textId="5E58BAE6" w:rsidR="002561B0" w:rsidRDefault="00C34D60" w:rsidP="00F76704">
            <w:pPr>
              <w:rPr>
                <w:sz w:val="20"/>
                <w:szCs w:val="20"/>
              </w:rPr>
            </w:pPr>
            <w:r>
              <w:rPr>
                <w:sz w:val="20"/>
                <w:szCs w:val="20"/>
              </w:rPr>
              <w:t>6.</w:t>
            </w:r>
          </w:p>
        </w:tc>
        <w:tc>
          <w:tcPr>
            <w:tcW w:w="3458" w:type="dxa"/>
          </w:tcPr>
          <w:p w14:paraId="5B3A2E1C" w14:textId="0AA32F07" w:rsidR="002561B0" w:rsidRPr="002561B0" w:rsidRDefault="002561B0" w:rsidP="00F76704">
            <w:r w:rsidRPr="002561B0">
              <w:t xml:space="preserve">Территориально — обособленное структурное подразделение филиала ГБУ РА «МФЦ» № 2 в </w:t>
            </w:r>
            <w:proofErr w:type="spellStart"/>
            <w:r w:rsidRPr="002561B0">
              <w:t>пгт</w:t>
            </w:r>
            <w:proofErr w:type="spellEnd"/>
            <w:r w:rsidRPr="002561B0">
              <w:t xml:space="preserve">. Яблоновский, расположенное в а. </w:t>
            </w:r>
            <w:proofErr w:type="spellStart"/>
            <w:r w:rsidRPr="002561B0">
              <w:t>Афипсип</w:t>
            </w:r>
            <w:proofErr w:type="spellEnd"/>
          </w:p>
        </w:tc>
        <w:tc>
          <w:tcPr>
            <w:tcW w:w="3510" w:type="dxa"/>
          </w:tcPr>
          <w:p w14:paraId="6207C3BC" w14:textId="314FDA10" w:rsidR="002561B0" w:rsidRPr="002561B0" w:rsidRDefault="002561B0" w:rsidP="00F76704">
            <w:r w:rsidRPr="002561B0">
              <w:t xml:space="preserve">Республика Адыгея, </w:t>
            </w:r>
            <w:proofErr w:type="spellStart"/>
            <w:r w:rsidRPr="002561B0">
              <w:t>Тахтамукайский</w:t>
            </w:r>
            <w:proofErr w:type="spellEnd"/>
            <w:r w:rsidRPr="002561B0">
              <w:t xml:space="preserve"> район, а. </w:t>
            </w:r>
            <w:proofErr w:type="spellStart"/>
            <w:r w:rsidRPr="002561B0">
              <w:t>Афипсип</w:t>
            </w:r>
            <w:proofErr w:type="spellEnd"/>
            <w:r w:rsidRPr="002561B0">
              <w:t>, ул. К.Жане,6</w:t>
            </w:r>
          </w:p>
        </w:tc>
        <w:tc>
          <w:tcPr>
            <w:tcW w:w="2028" w:type="dxa"/>
          </w:tcPr>
          <w:p w14:paraId="5EECDBC9" w14:textId="77777777" w:rsidR="002561B0" w:rsidRDefault="002561B0" w:rsidP="00F76704">
            <w:pPr>
              <w:rPr>
                <w:sz w:val="20"/>
                <w:szCs w:val="20"/>
              </w:rPr>
            </w:pPr>
          </w:p>
        </w:tc>
      </w:tr>
      <w:tr w:rsidR="002561B0" w14:paraId="045A8DE3" w14:textId="77777777" w:rsidTr="00C34D60">
        <w:tc>
          <w:tcPr>
            <w:tcW w:w="575" w:type="dxa"/>
          </w:tcPr>
          <w:p w14:paraId="283A9253" w14:textId="0D06F228" w:rsidR="002561B0" w:rsidRDefault="00C34D60" w:rsidP="00F76704">
            <w:pPr>
              <w:rPr>
                <w:sz w:val="20"/>
                <w:szCs w:val="20"/>
              </w:rPr>
            </w:pPr>
            <w:r>
              <w:rPr>
                <w:sz w:val="20"/>
                <w:szCs w:val="20"/>
              </w:rPr>
              <w:t>7.</w:t>
            </w:r>
          </w:p>
        </w:tc>
        <w:tc>
          <w:tcPr>
            <w:tcW w:w="3458" w:type="dxa"/>
          </w:tcPr>
          <w:p w14:paraId="6A0C41A2" w14:textId="5F6D6C54" w:rsidR="002561B0" w:rsidRPr="002561B0" w:rsidRDefault="002561B0" w:rsidP="00F76704">
            <w:r w:rsidRPr="002561B0">
              <w:t xml:space="preserve">Территориально — обособленное структурное подразделение филиала ГБУ РА «МФЦ» № 2 в </w:t>
            </w:r>
            <w:proofErr w:type="spellStart"/>
            <w:r w:rsidRPr="002561B0">
              <w:t>пгт</w:t>
            </w:r>
            <w:proofErr w:type="spellEnd"/>
            <w:r w:rsidRPr="002561B0">
              <w:t xml:space="preserve">. Яблоновский, расположенное в </w:t>
            </w:r>
            <w:proofErr w:type="spellStart"/>
            <w:r w:rsidRPr="002561B0">
              <w:t>а.Козет</w:t>
            </w:r>
            <w:proofErr w:type="spellEnd"/>
          </w:p>
        </w:tc>
        <w:tc>
          <w:tcPr>
            <w:tcW w:w="3510" w:type="dxa"/>
          </w:tcPr>
          <w:p w14:paraId="733EC8A1" w14:textId="03E1CE87" w:rsidR="002561B0" w:rsidRPr="002561B0" w:rsidRDefault="002561B0" w:rsidP="00F76704">
            <w:r w:rsidRPr="002561B0">
              <w:t xml:space="preserve">Республика Адыгея, </w:t>
            </w:r>
            <w:proofErr w:type="spellStart"/>
            <w:r w:rsidRPr="002561B0">
              <w:t>Тахтамукайский</w:t>
            </w:r>
            <w:proofErr w:type="spellEnd"/>
            <w:r w:rsidRPr="002561B0">
              <w:t xml:space="preserve"> район, а. </w:t>
            </w:r>
            <w:proofErr w:type="spellStart"/>
            <w:r w:rsidRPr="002561B0">
              <w:t>Козет</w:t>
            </w:r>
            <w:proofErr w:type="spellEnd"/>
            <w:r w:rsidRPr="002561B0">
              <w:t>, Площадь памяти, 1</w:t>
            </w:r>
          </w:p>
        </w:tc>
        <w:tc>
          <w:tcPr>
            <w:tcW w:w="2028" w:type="dxa"/>
          </w:tcPr>
          <w:p w14:paraId="4AA3AE17" w14:textId="77777777" w:rsidR="002561B0" w:rsidRDefault="002561B0" w:rsidP="00F76704">
            <w:pPr>
              <w:rPr>
                <w:sz w:val="20"/>
                <w:szCs w:val="20"/>
              </w:rPr>
            </w:pPr>
          </w:p>
        </w:tc>
      </w:tr>
      <w:tr w:rsidR="002561B0" w14:paraId="2B0FFAB3" w14:textId="77777777" w:rsidTr="00C34D60">
        <w:tc>
          <w:tcPr>
            <w:tcW w:w="575" w:type="dxa"/>
          </w:tcPr>
          <w:p w14:paraId="2101F5AA" w14:textId="5E84B1E2" w:rsidR="002561B0" w:rsidRDefault="00C34D60" w:rsidP="00F76704">
            <w:pPr>
              <w:rPr>
                <w:sz w:val="20"/>
                <w:szCs w:val="20"/>
              </w:rPr>
            </w:pPr>
            <w:r>
              <w:rPr>
                <w:sz w:val="20"/>
                <w:szCs w:val="20"/>
              </w:rPr>
              <w:t>8.</w:t>
            </w:r>
          </w:p>
        </w:tc>
        <w:tc>
          <w:tcPr>
            <w:tcW w:w="3458" w:type="dxa"/>
          </w:tcPr>
          <w:p w14:paraId="633A3713" w14:textId="08BCB5C3" w:rsidR="002561B0" w:rsidRPr="002561B0" w:rsidRDefault="002561B0" w:rsidP="00F76704">
            <w:r w:rsidRPr="002561B0">
              <w:t xml:space="preserve">Территориально — обособленное структурное подразделение филиала ГБУ РА «МФЦ» № 2 в </w:t>
            </w:r>
            <w:proofErr w:type="spellStart"/>
            <w:r w:rsidRPr="002561B0">
              <w:t>пгт</w:t>
            </w:r>
            <w:proofErr w:type="spellEnd"/>
            <w:r w:rsidRPr="002561B0">
              <w:t xml:space="preserve">. Яблоновский, расположенное в а. </w:t>
            </w:r>
            <w:proofErr w:type="spellStart"/>
            <w:r w:rsidRPr="002561B0">
              <w:t>Шенджий</w:t>
            </w:r>
            <w:proofErr w:type="spellEnd"/>
          </w:p>
        </w:tc>
        <w:tc>
          <w:tcPr>
            <w:tcW w:w="3510" w:type="dxa"/>
          </w:tcPr>
          <w:p w14:paraId="4B5FB635" w14:textId="4A95AD77" w:rsidR="002561B0" w:rsidRPr="002561B0" w:rsidRDefault="002561B0" w:rsidP="00F76704">
            <w:r w:rsidRPr="002561B0">
              <w:t xml:space="preserve">Республика Адыгея, </w:t>
            </w:r>
            <w:proofErr w:type="spellStart"/>
            <w:r w:rsidRPr="002561B0">
              <w:t>Тахтамукайский</w:t>
            </w:r>
            <w:proofErr w:type="spellEnd"/>
            <w:r w:rsidRPr="002561B0">
              <w:t xml:space="preserve"> район, а. </w:t>
            </w:r>
            <w:proofErr w:type="spellStart"/>
            <w:r w:rsidRPr="002561B0">
              <w:t>Шенджий</w:t>
            </w:r>
            <w:proofErr w:type="spellEnd"/>
            <w:r w:rsidRPr="002561B0">
              <w:t>, ул. Пушкина, 20</w:t>
            </w:r>
          </w:p>
        </w:tc>
        <w:tc>
          <w:tcPr>
            <w:tcW w:w="2028" w:type="dxa"/>
          </w:tcPr>
          <w:p w14:paraId="31DDF515" w14:textId="77777777" w:rsidR="002561B0" w:rsidRDefault="002561B0" w:rsidP="00F76704">
            <w:pPr>
              <w:rPr>
                <w:sz w:val="20"/>
                <w:szCs w:val="20"/>
              </w:rPr>
            </w:pPr>
          </w:p>
        </w:tc>
      </w:tr>
      <w:tr w:rsidR="002561B0" w14:paraId="7E55442B" w14:textId="77777777" w:rsidTr="00C34D60">
        <w:tc>
          <w:tcPr>
            <w:tcW w:w="575" w:type="dxa"/>
          </w:tcPr>
          <w:p w14:paraId="1F11773A" w14:textId="23A924A3" w:rsidR="002561B0" w:rsidRDefault="00C34D60" w:rsidP="00F76704">
            <w:pPr>
              <w:rPr>
                <w:sz w:val="20"/>
                <w:szCs w:val="20"/>
              </w:rPr>
            </w:pPr>
            <w:r>
              <w:rPr>
                <w:sz w:val="20"/>
                <w:szCs w:val="20"/>
              </w:rPr>
              <w:t>9.</w:t>
            </w:r>
          </w:p>
        </w:tc>
        <w:tc>
          <w:tcPr>
            <w:tcW w:w="3458" w:type="dxa"/>
          </w:tcPr>
          <w:p w14:paraId="7C17A982" w14:textId="6B2C8DD6" w:rsidR="002561B0" w:rsidRPr="002561B0" w:rsidRDefault="002561B0" w:rsidP="00F76704">
            <w:r w:rsidRPr="002561B0">
              <w:rPr>
                <w:color w:val="000000"/>
              </w:rPr>
              <w:t xml:space="preserve">Филиал ГБУ РА «МФЦ» № 3 в </w:t>
            </w:r>
            <w:r w:rsidRPr="002561B0">
              <w:rPr>
                <w:color w:val="000000"/>
              </w:rPr>
              <w:lastRenderedPageBreak/>
              <w:t>п. Тульском</w:t>
            </w:r>
          </w:p>
        </w:tc>
        <w:tc>
          <w:tcPr>
            <w:tcW w:w="3510" w:type="dxa"/>
          </w:tcPr>
          <w:p w14:paraId="32CEDE55" w14:textId="274A4241" w:rsidR="002561B0" w:rsidRPr="002561B0" w:rsidRDefault="002561B0" w:rsidP="00F76704">
            <w:r w:rsidRPr="002561B0">
              <w:rPr>
                <w:color w:val="000000"/>
              </w:rPr>
              <w:lastRenderedPageBreak/>
              <w:t xml:space="preserve">Республика Адыгея, </w:t>
            </w:r>
            <w:r w:rsidRPr="002561B0">
              <w:rPr>
                <w:color w:val="000000"/>
              </w:rPr>
              <w:lastRenderedPageBreak/>
              <w:t>Майкопский район, п. Тульский, ул. Октябрьская 41 Б</w:t>
            </w:r>
          </w:p>
        </w:tc>
        <w:tc>
          <w:tcPr>
            <w:tcW w:w="2028" w:type="dxa"/>
          </w:tcPr>
          <w:p w14:paraId="45343154" w14:textId="77777777" w:rsidR="002561B0" w:rsidRDefault="002561B0" w:rsidP="00F76704">
            <w:pPr>
              <w:rPr>
                <w:sz w:val="20"/>
                <w:szCs w:val="20"/>
              </w:rPr>
            </w:pPr>
          </w:p>
        </w:tc>
      </w:tr>
      <w:tr w:rsidR="002561B0" w14:paraId="79D4AEF0" w14:textId="77777777" w:rsidTr="00C34D60">
        <w:tc>
          <w:tcPr>
            <w:tcW w:w="575" w:type="dxa"/>
          </w:tcPr>
          <w:p w14:paraId="282531F7" w14:textId="2AEF4C85" w:rsidR="002561B0" w:rsidRDefault="00C34D60" w:rsidP="00F76704">
            <w:pPr>
              <w:rPr>
                <w:sz w:val="20"/>
                <w:szCs w:val="20"/>
              </w:rPr>
            </w:pPr>
            <w:r>
              <w:rPr>
                <w:sz w:val="20"/>
                <w:szCs w:val="20"/>
              </w:rPr>
              <w:lastRenderedPageBreak/>
              <w:t>10.</w:t>
            </w:r>
          </w:p>
        </w:tc>
        <w:tc>
          <w:tcPr>
            <w:tcW w:w="3458" w:type="dxa"/>
          </w:tcPr>
          <w:p w14:paraId="35FA8C73" w14:textId="66DC86A9" w:rsidR="002561B0" w:rsidRPr="002561B0" w:rsidRDefault="002561B0" w:rsidP="00F76704">
            <w:r w:rsidRPr="002561B0">
              <w:rPr>
                <w:color w:val="000000"/>
              </w:rPr>
              <w:t xml:space="preserve">Территориально — обособленное структурное подразделение филиала ГБУ РА «МФЦ» № 3 </w:t>
            </w:r>
            <w:proofErr w:type="spellStart"/>
            <w:r w:rsidRPr="002561B0">
              <w:rPr>
                <w:color w:val="000000"/>
              </w:rPr>
              <w:t>п.Тульский</w:t>
            </w:r>
            <w:proofErr w:type="spellEnd"/>
            <w:r w:rsidRPr="002561B0">
              <w:rPr>
                <w:color w:val="000000"/>
              </w:rPr>
              <w:t>, расположенное в ст. Абадзехская</w:t>
            </w:r>
          </w:p>
        </w:tc>
        <w:tc>
          <w:tcPr>
            <w:tcW w:w="3510" w:type="dxa"/>
          </w:tcPr>
          <w:p w14:paraId="67EAE8B3" w14:textId="3526F370" w:rsidR="002561B0" w:rsidRPr="002561B0" w:rsidRDefault="002561B0" w:rsidP="00F76704">
            <w:r w:rsidRPr="002561B0">
              <w:rPr>
                <w:color w:val="000000"/>
              </w:rPr>
              <w:t xml:space="preserve">Республика Адыгея, Майкопский район, </w:t>
            </w:r>
            <w:proofErr w:type="spellStart"/>
            <w:r w:rsidRPr="002561B0">
              <w:rPr>
                <w:color w:val="000000"/>
              </w:rPr>
              <w:t>ст.Абадзехская</w:t>
            </w:r>
            <w:proofErr w:type="spellEnd"/>
            <w:r w:rsidRPr="002561B0">
              <w:rPr>
                <w:color w:val="000000"/>
              </w:rPr>
              <w:t xml:space="preserve">, </w:t>
            </w:r>
            <w:proofErr w:type="spellStart"/>
            <w:r w:rsidRPr="002561B0">
              <w:rPr>
                <w:color w:val="000000"/>
              </w:rPr>
              <w:t>ул.Винника</w:t>
            </w:r>
            <w:proofErr w:type="spellEnd"/>
            <w:r w:rsidRPr="002561B0">
              <w:rPr>
                <w:color w:val="000000"/>
              </w:rPr>
              <w:t>, 56</w:t>
            </w:r>
          </w:p>
        </w:tc>
        <w:tc>
          <w:tcPr>
            <w:tcW w:w="2028" w:type="dxa"/>
          </w:tcPr>
          <w:p w14:paraId="39EDFB76" w14:textId="77777777" w:rsidR="002561B0" w:rsidRDefault="002561B0" w:rsidP="00F76704">
            <w:pPr>
              <w:rPr>
                <w:sz w:val="20"/>
                <w:szCs w:val="20"/>
              </w:rPr>
            </w:pPr>
          </w:p>
        </w:tc>
      </w:tr>
      <w:tr w:rsidR="002561B0" w14:paraId="0B0F199D" w14:textId="77777777" w:rsidTr="00C34D60">
        <w:tc>
          <w:tcPr>
            <w:tcW w:w="575" w:type="dxa"/>
          </w:tcPr>
          <w:p w14:paraId="6F481B8E" w14:textId="395752D9" w:rsidR="002561B0" w:rsidRDefault="00C34D60" w:rsidP="00F76704">
            <w:pPr>
              <w:rPr>
                <w:sz w:val="20"/>
                <w:szCs w:val="20"/>
              </w:rPr>
            </w:pPr>
            <w:r>
              <w:rPr>
                <w:sz w:val="20"/>
                <w:szCs w:val="20"/>
              </w:rPr>
              <w:t>11.</w:t>
            </w:r>
          </w:p>
        </w:tc>
        <w:tc>
          <w:tcPr>
            <w:tcW w:w="3458" w:type="dxa"/>
          </w:tcPr>
          <w:p w14:paraId="3C5605DB" w14:textId="3255D4B3" w:rsidR="002561B0" w:rsidRPr="002561B0" w:rsidRDefault="002561B0" w:rsidP="00F76704">
            <w:r w:rsidRPr="002561B0">
              <w:rPr>
                <w:color w:val="000000"/>
              </w:rPr>
              <w:t xml:space="preserve">Территориально — обособленное структурное подразделение филиала ГБУ РА «МФЦ» № 3 </w:t>
            </w:r>
            <w:proofErr w:type="spellStart"/>
            <w:r w:rsidRPr="002561B0">
              <w:rPr>
                <w:color w:val="000000"/>
              </w:rPr>
              <w:t>п.Тульский</w:t>
            </w:r>
            <w:proofErr w:type="spellEnd"/>
            <w:r w:rsidRPr="002561B0">
              <w:rPr>
                <w:color w:val="000000"/>
              </w:rPr>
              <w:t>, расположенное в ст. Даховская</w:t>
            </w:r>
          </w:p>
        </w:tc>
        <w:tc>
          <w:tcPr>
            <w:tcW w:w="3510" w:type="dxa"/>
          </w:tcPr>
          <w:p w14:paraId="4B2B725B" w14:textId="21CD95AB" w:rsidR="002561B0" w:rsidRPr="002561B0" w:rsidRDefault="002561B0" w:rsidP="00F76704">
            <w:r w:rsidRPr="002561B0">
              <w:rPr>
                <w:color w:val="000000"/>
              </w:rPr>
              <w:t xml:space="preserve">Республика Адыгея, Майкопский район, </w:t>
            </w:r>
            <w:proofErr w:type="spellStart"/>
            <w:r w:rsidRPr="002561B0">
              <w:rPr>
                <w:color w:val="000000"/>
              </w:rPr>
              <w:t>ст.Даховская</w:t>
            </w:r>
            <w:proofErr w:type="spellEnd"/>
            <w:r w:rsidRPr="002561B0">
              <w:rPr>
                <w:color w:val="000000"/>
              </w:rPr>
              <w:t xml:space="preserve">, </w:t>
            </w:r>
            <w:proofErr w:type="spellStart"/>
            <w:r w:rsidRPr="002561B0">
              <w:rPr>
                <w:color w:val="000000"/>
              </w:rPr>
              <w:t>ул.Клубная</w:t>
            </w:r>
            <w:proofErr w:type="spellEnd"/>
            <w:r w:rsidRPr="002561B0">
              <w:rPr>
                <w:color w:val="000000"/>
              </w:rPr>
              <w:t>, 16</w:t>
            </w:r>
          </w:p>
        </w:tc>
        <w:tc>
          <w:tcPr>
            <w:tcW w:w="2028" w:type="dxa"/>
          </w:tcPr>
          <w:p w14:paraId="5CCEF80E" w14:textId="77777777" w:rsidR="002561B0" w:rsidRDefault="002561B0" w:rsidP="00F76704">
            <w:pPr>
              <w:rPr>
                <w:sz w:val="20"/>
                <w:szCs w:val="20"/>
              </w:rPr>
            </w:pPr>
          </w:p>
        </w:tc>
      </w:tr>
      <w:tr w:rsidR="002561B0" w14:paraId="2EB05827" w14:textId="77777777" w:rsidTr="00C34D60">
        <w:tc>
          <w:tcPr>
            <w:tcW w:w="575" w:type="dxa"/>
          </w:tcPr>
          <w:p w14:paraId="5D565E6C" w14:textId="66122213" w:rsidR="002561B0" w:rsidRDefault="00C34D60" w:rsidP="00F76704">
            <w:pPr>
              <w:rPr>
                <w:sz w:val="20"/>
                <w:szCs w:val="20"/>
              </w:rPr>
            </w:pPr>
            <w:r>
              <w:rPr>
                <w:sz w:val="20"/>
                <w:szCs w:val="20"/>
              </w:rPr>
              <w:t>12.</w:t>
            </w:r>
          </w:p>
        </w:tc>
        <w:tc>
          <w:tcPr>
            <w:tcW w:w="3458" w:type="dxa"/>
          </w:tcPr>
          <w:p w14:paraId="55712C86" w14:textId="66F39543" w:rsidR="002561B0" w:rsidRPr="002561B0" w:rsidRDefault="002561B0" w:rsidP="00F76704">
            <w:r w:rsidRPr="002561B0">
              <w:rPr>
                <w:color w:val="000000"/>
              </w:rPr>
              <w:t xml:space="preserve">Территориально — обособленное структурное подразделение филиала ГБУ РА «МФЦ» № 3 </w:t>
            </w:r>
            <w:proofErr w:type="spellStart"/>
            <w:r w:rsidRPr="002561B0">
              <w:rPr>
                <w:color w:val="000000"/>
              </w:rPr>
              <w:t>п.Тульский</w:t>
            </w:r>
            <w:proofErr w:type="spellEnd"/>
            <w:r w:rsidRPr="002561B0">
              <w:rPr>
                <w:color w:val="000000"/>
              </w:rPr>
              <w:t>, расположенное в ст. Северо-Восточные Сады</w:t>
            </w:r>
          </w:p>
        </w:tc>
        <w:tc>
          <w:tcPr>
            <w:tcW w:w="3510" w:type="dxa"/>
          </w:tcPr>
          <w:p w14:paraId="71C601F8" w14:textId="29B22ADF" w:rsidR="002561B0" w:rsidRPr="002561B0" w:rsidRDefault="002561B0" w:rsidP="00F76704">
            <w:r w:rsidRPr="002561B0">
              <w:rPr>
                <w:color w:val="000000"/>
              </w:rPr>
              <w:t xml:space="preserve">Республика Адыгея, Майкопский район, </w:t>
            </w:r>
            <w:proofErr w:type="spellStart"/>
            <w:r w:rsidRPr="002561B0">
              <w:rPr>
                <w:color w:val="000000"/>
              </w:rPr>
              <w:t>х.Северо</w:t>
            </w:r>
            <w:proofErr w:type="spellEnd"/>
            <w:r w:rsidRPr="002561B0">
              <w:rPr>
                <w:color w:val="000000"/>
              </w:rPr>
              <w:t xml:space="preserve">-Восточные Сады, </w:t>
            </w:r>
            <w:proofErr w:type="spellStart"/>
            <w:r w:rsidRPr="002561B0">
              <w:rPr>
                <w:color w:val="000000"/>
              </w:rPr>
              <w:t>ул.Нагорная</w:t>
            </w:r>
            <w:proofErr w:type="spellEnd"/>
            <w:r w:rsidRPr="002561B0">
              <w:rPr>
                <w:color w:val="000000"/>
              </w:rPr>
              <w:t>, 48</w:t>
            </w:r>
          </w:p>
        </w:tc>
        <w:tc>
          <w:tcPr>
            <w:tcW w:w="2028" w:type="dxa"/>
          </w:tcPr>
          <w:p w14:paraId="54467982" w14:textId="77777777" w:rsidR="002561B0" w:rsidRDefault="002561B0" w:rsidP="00F76704">
            <w:pPr>
              <w:rPr>
                <w:sz w:val="20"/>
                <w:szCs w:val="20"/>
              </w:rPr>
            </w:pPr>
          </w:p>
        </w:tc>
      </w:tr>
      <w:tr w:rsidR="002561B0" w14:paraId="609C2527" w14:textId="77777777" w:rsidTr="00C34D60">
        <w:tc>
          <w:tcPr>
            <w:tcW w:w="575" w:type="dxa"/>
          </w:tcPr>
          <w:p w14:paraId="3E32A789" w14:textId="60B22B89" w:rsidR="002561B0" w:rsidRDefault="00C34D60" w:rsidP="00F76704">
            <w:pPr>
              <w:rPr>
                <w:sz w:val="20"/>
                <w:szCs w:val="20"/>
              </w:rPr>
            </w:pPr>
            <w:r>
              <w:rPr>
                <w:sz w:val="20"/>
                <w:szCs w:val="20"/>
              </w:rPr>
              <w:t>13.</w:t>
            </w:r>
          </w:p>
        </w:tc>
        <w:tc>
          <w:tcPr>
            <w:tcW w:w="3458" w:type="dxa"/>
          </w:tcPr>
          <w:p w14:paraId="385204AB" w14:textId="33236655" w:rsidR="002561B0" w:rsidRPr="002561B0" w:rsidRDefault="002561B0" w:rsidP="00F76704">
            <w:r w:rsidRPr="002561B0">
              <w:rPr>
                <w:color w:val="000000"/>
              </w:rPr>
              <w:t xml:space="preserve">Территориально — обособленное структурное подразделение филиала ГБУ РА «МФЦ» № 3 </w:t>
            </w:r>
            <w:proofErr w:type="spellStart"/>
            <w:r w:rsidRPr="002561B0">
              <w:rPr>
                <w:color w:val="000000"/>
              </w:rPr>
              <w:t>п.Тульский</w:t>
            </w:r>
            <w:proofErr w:type="spellEnd"/>
            <w:r w:rsidRPr="002561B0">
              <w:rPr>
                <w:color w:val="000000"/>
              </w:rPr>
              <w:t>, расположенное в п. Каменномостский</w:t>
            </w:r>
          </w:p>
        </w:tc>
        <w:tc>
          <w:tcPr>
            <w:tcW w:w="3510" w:type="dxa"/>
          </w:tcPr>
          <w:p w14:paraId="3D89DC0D" w14:textId="7019A2FE" w:rsidR="002561B0" w:rsidRPr="002561B0" w:rsidRDefault="002561B0" w:rsidP="00F76704">
            <w:r w:rsidRPr="002561B0">
              <w:rPr>
                <w:color w:val="000000"/>
              </w:rPr>
              <w:t xml:space="preserve">Республика Адыгея, Майкопский район, </w:t>
            </w:r>
            <w:proofErr w:type="spellStart"/>
            <w:r w:rsidRPr="002561B0">
              <w:rPr>
                <w:color w:val="000000"/>
              </w:rPr>
              <w:t>п.Каменномостский</w:t>
            </w:r>
            <w:proofErr w:type="spellEnd"/>
            <w:r w:rsidRPr="002561B0">
              <w:rPr>
                <w:color w:val="000000"/>
              </w:rPr>
              <w:t xml:space="preserve">, </w:t>
            </w:r>
            <w:proofErr w:type="spellStart"/>
            <w:r w:rsidRPr="002561B0">
              <w:rPr>
                <w:color w:val="000000"/>
              </w:rPr>
              <w:t>ул.Мира</w:t>
            </w:r>
            <w:proofErr w:type="spellEnd"/>
            <w:r w:rsidRPr="002561B0">
              <w:rPr>
                <w:color w:val="000000"/>
              </w:rPr>
              <w:t>, 25</w:t>
            </w:r>
          </w:p>
        </w:tc>
        <w:tc>
          <w:tcPr>
            <w:tcW w:w="2028" w:type="dxa"/>
          </w:tcPr>
          <w:p w14:paraId="6CCBC6F2" w14:textId="77777777" w:rsidR="002561B0" w:rsidRDefault="002561B0" w:rsidP="00F76704">
            <w:pPr>
              <w:rPr>
                <w:sz w:val="20"/>
                <w:szCs w:val="20"/>
              </w:rPr>
            </w:pPr>
          </w:p>
        </w:tc>
      </w:tr>
      <w:tr w:rsidR="002561B0" w14:paraId="44100BD6" w14:textId="77777777" w:rsidTr="00C34D60">
        <w:tc>
          <w:tcPr>
            <w:tcW w:w="575" w:type="dxa"/>
          </w:tcPr>
          <w:p w14:paraId="614A30F1" w14:textId="2E3D118B" w:rsidR="002561B0" w:rsidRDefault="00C34D60" w:rsidP="00F76704">
            <w:pPr>
              <w:rPr>
                <w:sz w:val="20"/>
                <w:szCs w:val="20"/>
              </w:rPr>
            </w:pPr>
            <w:r>
              <w:rPr>
                <w:sz w:val="20"/>
                <w:szCs w:val="20"/>
              </w:rPr>
              <w:t>14.</w:t>
            </w:r>
          </w:p>
        </w:tc>
        <w:tc>
          <w:tcPr>
            <w:tcW w:w="3458" w:type="dxa"/>
          </w:tcPr>
          <w:p w14:paraId="76447D57" w14:textId="228EDB7E" w:rsidR="002561B0" w:rsidRPr="002561B0" w:rsidRDefault="002561B0" w:rsidP="00F76704">
            <w:r w:rsidRPr="002561B0">
              <w:rPr>
                <w:color w:val="000000"/>
              </w:rPr>
              <w:t xml:space="preserve">Территориально — обособленное структурное подразделение филиала ГБУ РА «МФЦ» № 3 </w:t>
            </w:r>
            <w:proofErr w:type="spellStart"/>
            <w:r w:rsidRPr="002561B0">
              <w:rPr>
                <w:color w:val="000000"/>
              </w:rPr>
              <w:t>п.Тульский</w:t>
            </w:r>
            <w:proofErr w:type="spellEnd"/>
            <w:r w:rsidRPr="002561B0">
              <w:rPr>
                <w:color w:val="000000"/>
              </w:rPr>
              <w:t>, расположенное в п. Краснооктябрьский</w:t>
            </w:r>
          </w:p>
        </w:tc>
        <w:tc>
          <w:tcPr>
            <w:tcW w:w="3510" w:type="dxa"/>
          </w:tcPr>
          <w:p w14:paraId="3C89731C" w14:textId="5D8735EE" w:rsidR="002561B0" w:rsidRPr="002561B0" w:rsidRDefault="002561B0" w:rsidP="00F76704">
            <w:r w:rsidRPr="002561B0">
              <w:rPr>
                <w:color w:val="000000"/>
              </w:rPr>
              <w:t xml:space="preserve">Республика Адыгея, Майкопский район, </w:t>
            </w:r>
            <w:proofErr w:type="spellStart"/>
            <w:r w:rsidRPr="002561B0">
              <w:rPr>
                <w:color w:val="000000"/>
              </w:rPr>
              <w:t>п.Краснооктябрьский</w:t>
            </w:r>
            <w:proofErr w:type="spellEnd"/>
            <w:r w:rsidRPr="002561B0">
              <w:rPr>
                <w:color w:val="000000"/>
              </w:rPr>
              <w:t xml:space="preserve">, </w:t>
            </w:r>
            <w:proofErr w:type="spellStart"/>
            <w:r w:rsidRPr="002561B0">
              <w:rPr>
                <w:color w:val="000000"/>
              </w:rPr>
              <w:t>ул.Шоссейная</w:t>
            </w:r>
            <w:proofErr w:type="spellEnd"/>
            <w:r w:rsidRPr="002561B0">
              <w:rPr>
                <w:color w:val="000000"/>
              </w:rPr>
              <w:t>, 95 А</w:t>
            </w:r>
          </w:p>
        </w:tc>
        <w:tc>
          <w:tcPr>
            <w:tcW w:w="2028" w:type="dxa"/>
          </w:tcPr>
          <w:p w14:paraId="0011C06F" w14:textId="77777777" w:rsidR="002561B0" w:rsidRDefault="002561B0" w:rsidP="00F76704">
            <w:pPr>
              <w:rPr>
                <w:sz w:val="20"/>
                <w:szCs w:val="20"/>
              </w:rPr>
            </w:pPr>
          </w:p>
        </w:tc>
      </w:tr>
      <w:tr w:rsidR="002561B0" w14:paraId="49B8F223" w14:textId="77777777" w:rsidTr="00C34D60">
        <w:tc>
          <w:tcPr>
            <w:tcW w:w="575" w:type="dxa"/>
          </w:tcPr>
          <w:p w14:paraId="36A2DC59" w14:textId="77D6D51D" w:rsidR="002561B0" w:rsidRDefault="00C34D60" w:rsidP="00F76704">
            <w:pPr>
              <w:rPr>
                <w:sz w:val="20"/>
                <w:szCs w:val="20"/>
              </w:rPr>
            </w:pPr>
            <w:r>
              <w:rPr>
                <w:sz w:val="20"/>
                <w:szCs w:val="20"/>
              </w:rPr>
              <w:t>15.</w:t>
            </w:r>
          </w:p>
        </w:tc>
        <w:tc>
          <w:tcPr>
            <w:tcW w:w="3458" w:type="dxa"/>
          </w:tcPr>
          <w:p w14:paraId="20EC0E03" w14:textId="272CDE67" w:rsidR="002561B0" w:rsidRPr="002561B0" w:rsidRDefault="002561B0" w:rsidP="00F76704">
            <w:r w:rsidRPr="002561B0">
              <w:rPr>
                <w:color w:val="000000"/>
              </w:rPr>
              <w:t xml:space="preserve">Территориально — обособленное структурное подразделение филиала ГБУ РА «МФЦ» № 3 </w:t>
            </w:r>
            <w:proofErr w:type="spellStart"/>
            <w:r w:rsidRPr="002561B0">
              <w:rPr>
                <w:color w:val="000000"/>
              </w:rPr>
              <w:t>п.Тульский</w:t>
            </w:r>
            <w:proofErr w:type="spellEnd"/>
            <w:r w:rsidRPr="002561B0">
              <w:rPr>
                <w:color w:val="000000"/>
              </w:rPr>
              <w:t xml:space="preserve">, расположенное в ст. </w:t>
            </w:r>
            <w:proofErr w:type="spellStart"/>
            <w:r w:rsidRPr="002561B0">
              <w:rPr>
                <w:color w:val="000000"/>
              </w:rPr>
              <w:t>Курджипская</w:t>
            </w:r>
            <w:proofErr w:type="spellEnd"/>
          </w:p>
        </w:tc>
        <w:tc>
          <w:tcPr>
            <w:tcW w:w="3510" w:type="dxa"/>
          </w:tcPr>
          <w:p w14:paraId="1AE24E1A" w14:textId="7F5CE151" w:rsidR="002561B0" w:rsidRPr="002561B0" w:rsidRDefault="002561B0" w:rsidP="00F76704">
            <w:r w:rsidRPr="002561B0">
              <w:rPr>
                <w:color w:val="000000"/>
              </w:rPr>
              <w:t xml:space="preserve">Республика Адыгея, Майкопский район, </w:t>
            </w:r>
            <w:proofErr w:type="spellStart"/>
            <w:r w:rsidRPr="002561B0">
              <w:rPr>
                <w:color w:val="000000"/>
              </w:rPr>
              <w:t>ст.Курджипская</w:t>
            </w:r>
            <w:proofErr w:type="spellEnd"/>
            <w:r w:rsidRPr="002561B0">
              <w:rPr>
                <w:color w:val="000000"/>
              </w:rPr>
              <w:t xml:space="preserve">, </w:t>
            </w:r>
            <w:proofErr w:type="spellStart"/>
            <w:r w:rsidRPr="002561B0">
              <w:rPr>
                <w:color w:val="000000"/>
              </w:rPr>
              <w:t>ул.Первомайская</w:t>
            </w:r>
            <w:proofErr w:type="spellEnd"/>
            <w:r w:rsidRPr="002561B0">
              <w:rPr>
                <w:color w:val="000000"/>
              </w:rPr>
              <w:t>, 86 А</w:t>
            </w:r>
          </w:p>
        </w:tc>
        <w:tc>
          <w:tcPr>
            <w:tcW w:w="2028" w:type="dxa"/>
          </w:tcPr>
          <w:p w14:paraId="76DAFA15" w14:textId="77777777" w:rsidR="002561B0" w:rsidRDefault="002561B0" w:rsidP="00F76704">
            <w:pPr>
              <w:rPr>
                <w:sz w:val="20"/>
                <w:szCs w:val="20"/>
              </w:rPr>
            </w:pPr>
          </w:p>
        </w:tc>
      </w:tr>
      <w:tr w:rsidR="002561B0" w14:paraId="03A4CBAE" w14:textId="77777777" w:rsidTr="00C34D60">
        <w:tc>
          <w:tcPr>
            <w:tcW w:w="575" w:type="dxa"/>
          </w:tcPr>
          <w:p w14:paraId="572E01F4" w14:textId="07BAAEA7" w:rsidR="002561B0" w:rsidRDefault="00C34D60" w:rsidP="00F76704">
            <w:pPr>
              <w:rPr>
                <w:sz w:val="20"/>
                <w:szCs w:val="20"/>
              </w:rPr>
            </w:pPr>
            <w:r>
              <w:rPr>
                <w:sz w:val="20"/>
                <w:szCs w:val="20"/>
              </w:rPr>
              <w:t>16.</w:t>
            </w:r>
          </w:p>
        </w:tc>
        <w:tc>
          <w:tcPr>
            <w:tcW w:w="3458" w:type="dxa"/>
          </w:tcPr>
          <w:p w14:paraId="1B0DD44C" w14:textId="293CE0B4" w:rsidR="002561B0" w:rsidRPr="002561B0" w:rsidRDefault="002561B0" w:rsidP="00F76704">
            <w:r w:rsidRPr="002561B0">
              <w:rPr>
                <w:color w:val="000000"/>
              </w:rPr>
              <w:t xml:space="preserve">Территориально — обособленное структурное подразделение филиала ГБУ РА «МФЦ» № 3 </w:t>
            </w:r>
            <w:proofErr w:type="spellStart"/>
            <w:r w:rsidRPr="002561B0">
              <w:rPr>
                <w:color w:val="000000"/>
              </w:rPr>
              <w:t>п.Тульский</w:t>
            </w:r>
            <w:proofErr w:type="spellEnd"/>
            <w:r w:rsidRPr="002561B0">
              <w:rPr>
                <w:color w:val="000000"/>
              </w:rPr>
              <w:t xml:space="preserve">, расположенное в </w:t>
            </w:r>
            <w:proofErr w:type="spellStart"/>
            <w:r w:rsidRPr="002561B0">
              <w:rPr>
                <w:color w:val="000000"/>
              </w:rPr>
              <w:t>ст.Кужорская</w:t>
            </w:r>
            <w:proofErr w:type="spellEnd"/>
          </w:p>
        </w:tc>
        <w:tc>
          <w:tcPr>
            <w:tcW w:w="3510" w:type="dxa"/>
          </w:tcPr>
          <w:p w14:paraId="7C96153D" w14:textId="1F853208" w:rsidR="002561B0" w:rsidRPr="002561B0" w:rsidRDefault="002561B0" w:rsidP="00F76704">
            <w:r w:rsidRPr="002561B0">
              <w:rPr>
                <w:color w:val="000000"/>
              </w:rPr>
              <w:t xml:space="preserve">Республика Адыгея, Майкопский район, </w:t>
            </w:r>
            <w:proofErr w:type="spellStart"/>
            <w:r w:rsidRPr="002561B0">
              <w:rPr>
                <w:color w:val="000000"/>
              </w:rPr>
              <w:t>ст.Кужорская</w:t>
            </w:r>
            <w:proofErr w:type="spellEnd"/>
            <w:r w:rsidRPr="002561B0">
              <w:rPr>
                <w:color w:val="000000"/>
              </w:rPr>
              <w:t xml:space="preserve">, ул. </w:t>
            </w:r>
            <w:proofErr w:type="spellStart"/>
            <w:r w:rsidRPr="002561B0">
              <w:rPr>
                <w:color w:val="000000"/>
              </w:rPr>
              <w:t>Краснооктябрьская</w:t>
            </w:r>
            <w:proofErr w:type="spellEnd"/>
            <w:r w:rsidRPr="002561B0">
              <w:rPr>
                <w:color w:val="000000"/>
              </w:rPr>
              <w:t>, 18</w:t>
            </w:r>
          </w:p>
        </w:tc>
        <w:tc>
          <w:tcPr>
            <w:tcW w:w="2028" w:type="dxa"/>
          </w:tcPr>
          <w:p w14:paraId="24B9B6C1" w14:textId="77777777" w:rsidR="002561B0" w:rsidRDefault="002561B0" w:rsidP="00F76704">
            <w:pPr>
              <w:rPr>
                <w:sz w:val="20"/>
                <w:szCs w:val="20"/>
              </w:rPr>
            </w:pPr>
          </w:p>
        </w:tc>
      </w:tr>
      <w:tr w:rsidR="002561B0" w14:paraId="16D58036" w14:textId="77777777" w:rsidTr="00C34D60">
        <w:tc>
          <w:tcPr>
            <w:tcW w:w="575" w:type="dxa"/>
          </w:tcPr>
          <w:p w14:paraId="64268336" w14:textId="1FCAEC8D" w:rsidR="002561B0" w:rsidRDefault="00C34D60" w:rsidP="00F76704">
            <w:pPr>
              <w:rPr>
                <w:sz w:val="20"/>
                <w:szCs w:val="20"/>
              </w:rPr>
            </w:pPr>
            <w:r>
              <w:rPr>
                <w:sz w:val="20"/>
                <w:szCs w:val="20"/>
              </w:rPr>
              <w:t>17.</w:t>
            </w:r>
          </w:p>
        </w:tc>
        <w:tc>
          <w:tcPr>
            <w:tcW w:w="3458" w:type="dxa"/>
          </w:tcPr>
          <w:p w14:paraId="3484A6E1" w14:textId="53DD322C" w:rsidR="002561B0" w:rsidRPr="002561B0" w:rsidRDefault="002561B0" w:rsidP="00F76704">
            <w:r w:rsidRPr="002561B0">
              <w:rPr>
                <w:color w:val="000000"/>
              </w:rPr>
              <w:t xml:space="preserve">Территориально — обособленное структурное подразделение филиала ГБУ РА «МФЦ» № 3 </w:t>
            </w:r>
            <w:proofErr w:type="spellStart"/>
            <w:r w:rsidRPr="002561B0">
              <w:rPr>
                <w:color w:val="000000"/>
              </w:rPr>
              <w:t>п.Тульский</w:t>
            </w:r>
            <w:proofErr w:type="spellEnd"/>
            <w:r w:rsidRPr="002561B0">
              <w:rPr>
                <w:color w:val="000000"/>
              </w:rPr>
              <w:t xml:space="preserve">, расположенное в </w:t>
            </w:r>
            <w:proofErr w:type="spellStart"/>
            <w:r w:rsidRPr="002561B0">
              <w:rPr>
                <w:color w:val="000000"/>
              </w:rPr>
              <w:t>п.Тимирязева</w:t>
            </w:r>
            <w:proofErr w:type="spellEnd"/>
          </w:p>
        </w:tc>
        <w:tc>
          <w:tcPr>
            <w:tcW w:w="3510" w:type="dxa"/>
          </w:tcPr>
          <w:p w14:paraId="6002CDAB" w14:textId="67DAB6F2" w:rsidR="002561B0" w:rsidRPr="002561B0" w:rsidRDefault="002561B0" w:rsidP="00F76704">
            <w:r w:rsidRPr="002561B0">
              <w:rPr>
                <w:color w:val="000000"/>
              </w:rPr>
              <w:t xml:space="preserve">Республика Адыгея, Майкопский район, </w:t>
            </w:r>
            <w:proofErr w:type="spellStart"/>
            <w:r w:rsidRPr="002561B0">
              <w:rPr>
                <w:color w:val="000000"/>
              </w:rPr>
              <w:t>п.Тимирязева</w:t>
            </w:r>
            <w:proofErr w:type="spellEnd"/>
            <w:r w:rsidRPr="002561B0">
              <w:rPr>
                <w:color w:val="000000"/>
              </w:rPr>
              <w:t xml:space="preserve">, </w:t>
            </w:r>
            <w:proofErr w:type="spellStart"/>
            <w:r w:rsidRPr="002561B0">
              <w:rPr>
                <w:color w:val="000000"/>
              </w:rPr>
              <w:t>ул.Садовая</w:t>
            </w:r>
            <w:proofErr w:type="spellEnd"/>
            <w:r w:rsidRPr="002561B0">
              <w:rPr>
                <w:color w:val="000000"/>
              </w:rPr>
              <w:t>, 14</w:t>
            </w:r>
          </w:p>
        </w:tc>
        <w:tc>
          <w:tcPr>
            <w:tcW w:w="2028" w:type="dxa"/>
          </w:tcPr>
          <w:p w14:paraId="66990158" w14:textId="77777777" w:rsidR="002561B0" w:rsidRDefault="002561B0" w:rsidP="00F76704">
            <w:pPr>
              <w:rPr>
                <w:sz w:val="20"/>
                <w:szCs w:val="20"/>
              </w:rPr>
            </w:pPr>
          </w:p>
        </w:tc>
      </w:tr>
      <w:tr w:rsidR="002561B0" w14:paraId="0788BFEE" w14:textId="77777777" w:rsidTr="00C34D60">
        <w:tc>
          <w:tcPr>
            <w:tcW w:w="575" w:type="dxa"/>
          </w:tcPr>
          <w:p w14:paraId="17A45908" w14:textId="46E19352" w:rsidR="002561B0" w:rsidRDefault="00C34D60" w:rsidP="00F76704">
            <w:pPr>
              <w:rPr>
                <w:sz w:val="20"/>
                <w:szCs w:val="20"/>
              </w:rPr>
            </w:pPr>
            <w:r>
              <w:rPr>
                <w:sz w:val="20"/>
                <w:szCs w:val="20"/>
              </w:rPr>
              <w:t>18.</w:t>
            </w:r>
          </w:p>
        </w:tc>
        <w:tc>
          <w:tcPr>
            <w:tcW w:w="3458" w:type="dxa"/>
          </w:tcPr>
          <w:p w14:paraId="16F85157" w14:textId="4CA95082" w:rsidR="002561B0" w:rsidRPr="002561B0" w:rsidRDefault="002561B0" w:rsidP="00F76704">
            <w:r w:rsidRPr="002561B0">
              <w:t>Филиал ГБУ РА «МФЦ» № 4 по городу Майкопу</w:t>
            </w:r>
          </w:p>
        </w:tc>
        <w:tc>
          <w:tcPr>
            <w:tcW w:w="3510" w:type="dxa"/>
          </w:tcPr>
          <w:p w14:paraId="4F552A61" w14:textId="168268F7" w:rsidR="002561B0" w:rsidRPr="002561B0" w:rsidRDefault="002561B0" w:rsidP="00F76704">
            <w:r w:rsidRPr="002561B0">
              <w:rPr>
                <w:color w:val="000000"/>
              </w:rPr>
              <w:t>Республика Адыгея, г. Майкоп, ул. Михайлова, 23, строение 1</w:t>
            </w:r>
          </w:p>
        </w:tc>
        <w:tc>
          <w:tcPr>
            <w:tcW w:w="2028" w:type="dxa"/>
          </w:tcPr>
          <w:p w14:paraId="1147B8C9" w14:textId="77777777" w:rsidR="002561B0" w:rsidRDefault="002561B0" w:rsidP="00F76704">
            <w:pPr>
              <w:rPr>
                <w:sz w:val="20"/>
                <w:szCs w:val="20"/>
              </w:rPr>
            </w:pPr>
          </w:p>
        </w:tc>
      </w:tr>
      <w:tr w:rsidR="002561B0" w14:paraId="37A7CFE6" w14:textId="77777777" w:rsidTr="00C34D60">
        <w:tc>
          <w:tcPr>
            <w:tcW w:w="575" w:type="dxa"/>
          </w:tcPr>
          <w:p w14:paraId="2437B6D3" w14:textId="56DD902C" w:rsidR="002561B0" w:rsidRDefault="00C34D60" w:rsidP="00F76704">
            <w:pPr>
              <w:rPr>
                <w:sz w:val="20"/>
                <w:szCs w:val="20"/>
              </w:rPr>
            </w:pPr>
            <w:r>
              <w:rPr>
                <w:sz w:val="20"/>
                <w:szCs w:val="20"/>
              </w:rPr>
              <w:t>19.</w:t>
            </w:r>
          </w:p>
        </w:tc>
        <w:tc>
          <w:tcPr>
            <w:tcW w:w="3458" w:type="dxa"/>
          </w:tcPr>
          <w:p w14:paraId="086D7A52" w14:textId="24018820" w:rsidR="002561B0" w:rsidRPr="002561B0" w:rsidRDefault="002561B0" w:rsidP="00F76704">
            <w:r w:rsidRPr="002561B0">
              <w:rPr>
                <w:color w:val="000000"/>
              </w:rPr>
              <w:t xml:space="preserve">Территориально — обособленное структурное подразделение филиала ГБУ </w:t>
            </w:r>
            <w:r w:rsidRPr="002561B0">
              <w:rPr>
                <w:color w:val="000000"/>
              </w:rPr>
              <w:lastRenderedPageBreak/>
              <w:t>РА «МФЦ» № 4 по г. Майкопу, расположенное в п. Северный</w:t>
            </w:r>
          </w:p>
        </w:tc>
        <w:tc>
          <w:tcPr>
            <w:tcW w:w="3510" w:type="dxa"/>
          </w:tcPr>
          <w:p w14:paraId="6AFA6212" w14:textId="69CFF689" w:rsidR="002561B0" w:rsidRPr="002561B0" w:rsidRDefault="002561B0" w:rsidP="00F76704">
            <w:r w:rsidRPr="002561B0">
              <w:rPr>
                <w:color w:val="000000"/>
              </w:rPr>
              <w:lastRenderedPageBreak/>
              <w:t xml:space="preserve">Республика Адыгея, </w:t>
            </w:r>
            <w:proofErr w:type="spellStart"/>
            <w:r w:rsidRPr="002561B0">
              <w:rPr>
                <w:color w:val="000000"/>
              </w:rPr>
              <w:t>г.Майкоп</w:t>
            </w:r>
            <w:proofErr w:type="spellEnd"/>
            <w:r w:rsidRPr="002561B0">
              <w:rPr>
                <w:color w:val="000000"/>
              </w:rPr>
              <w:t xml:space="preserve">, </w:t>
            </w:r>
            <w:proofErr w:type="spellStart"/>
            <w:r w:rsidRPr="002561B0">
              <w:rPr>
                <w:color w:val="000000"/>
              </w:rPr>
              <w:t>п.Северный</w:t>
            </w:r>
            <w:proofErr w:type="spellEnd"/>
            <w:r w:rsidRPr="002561B0">
              <w:rPr>
                <w:color w:val="000000"/>
              </w:rPr>
              <w:t xml:space="preserve">, </w:t>
            </w:r>
            <w:proofErr w:type="spellStart"/>
            <w:r w:rsidRPr="002561B0">
              <w:rPr>
                <w:color w:val="000000"/>
              </w:rPr>
              <w:t>ул.Школьная</w:t>
            </w:r>
            <w:proofErr w:type="spellEnd"/>
            <w:r w:rsidRPr="002561B0">
              <w:rPr>
                <w:color w:val="000000"/>
              </w:rPr>
              <w:t>, 12/1</w:t>
            </w:r>
          </w:p>
        </w:tc>
        <w:tc>
          <w:tcPr>
            <w:tcW w:w="2028" w:type="dxa"/>
          </w:tcPr>
          <w:p w14:paraId="229134EB" w14:textId="77777777" w:rsidR="002561B0" w:rsidRDefault="002561B0" w:rsidP="00F76704">
            <w:pPr>
              <w:rPr>
                <w:sz w:val="20"/>
                <w:szCs w:val="20"/>
              </w:rPr>
            </w:pPr>
          </w:p>
        </w:tc>
      </w:tr>
      <w:tr w:rsidR="002561B0" w14:paraId="45B37897" w14:textId="77777777" w:rsidTr="00C34D60">
        <w:tc>
          <w:tcPr>
            <w:tcW w:w="575" w:type="dxa"/>
          </w:tcPr>
          <w:p w14:paraId="3BDF6AB2" w14:textId="0CF0CA98" w:rsidR="002561B0" w:rsidRDefault="00C34D60" w:rsidP="00F76704">
            <w:pPr>
              <w:rPr>
                <w:sz w:val="20"/>
                <w:szCs w:val="20"/>
              </w:rPr>
            </w:pPr>
            <w:r>
              <w:rPr>
                <w:sz w:val="20"/>
                <w:szCs w:val="20"/>
              </w:rPr>
              <w:lastRenderedPageBreak/>
              <w:t>20.</w:t>
            </w:r>
          </w:p>
        </w:tc>
        <w:tc>
          <w:tcPr>
            <w:tcW w:w="3458" w:type="dxa"/>
          </w:tcPr>
          <w:p w14:paraId="050CF4BA" w14:textId="6A31C779" w:rsidR="002561B0" w:rsidRPr="002561B0" w:rsidRDefault="002561B0" w:rsidP="00F76704">
            <w:r w:rsidRPr="002561B0">
              <w:t>Филиал ГБУ РА «МФЦ» № 5 в г. Адыгейске</w:t>
            </w:r>
          </w:p>
        </w:tc>
        <w:tc>
          <w:tcPr>
            <w:tcW w:w="3510" w:type="dxa"/>
          </w:tcPr>
          <w:p w14:paraId="5D1530AD" w14:textId="12BE67C5" w:rsidR="002561B0" w:rsidRPr="002561B0" w:rsidRDefault="002561B0" w:rsidP="00F76704">
            <w:r w:rsidRPr="002561B0">
              <w:t xml:space="preserve">Республика Адыгея, </w:t>
            </w:r>
            <w:proofErr w:type="spellStart"/>
            <w:r w:rsidRPr="002561B0">
              <w:t>г.Адыгейск</w:t>
            </w:r>
            <w:proofErr w:type="spellEnd"/>
            <w:r w:rsidRPr="002561B0">
              <w:t xml:space="preserve">, </w:t>
            </w:r>
            <w:proofErr w:type="spellStart"/>
            <w:r w:rsidRPr="002561B0">
              <w:t>ул.Чайковского</w:t>
            </w:r>
            <w:proofErr w:type="spellEnd"/>
            <w:r w:rsidRPr="002561B0">
              <w:t>, 16В</w:t>
            </w:r>
          </w:p>
        </w:tc>
        <w:tc>
          <w:tcPr>
            <w:tcW w:w="2028" w:type="dxa"/>
          </w:tcPr>
          <w:p w14:paraId="10F94407" w14:textId="77777777" w:rsidR="002561B0" w:rsidRDefault="002561B0" w:rsidP="00F76704">
            <w:pPr>
              <w:rPr>
                <w:sz w:val="20"/>
                <w:szCs w:val="20"/>
              </w:rPr>
            </w:pPr>
          </w:p>
        </w:tc>
      </w:tr>
      <w:tr w:rsidR="002561B0" w14:paraId="0E78DACD" w14:textId="77777777" w:rsidTr="00C34D60">
        <w:tc>
          <w:tcPr>
            <w:tcW w:w="575" w:type="dxa"/>
          </w:tcPr>
          <w:p w14:paraId="11260D9A" w14:textId="0C98DE32" w:rsidR="002561B0" w:rsidRDefault="00C34D60" w:rsidP="00F76704">
            <w:pPr>
              <w:rPr>
                <w:sz w:val="20"/>
                <w:szCs w:val="20"/>
              </w:rPr>
            </w:pPr>
            <w:r>
              <w:rPr>
                <w:sz w:val="20"/>
                <w:szCs w:val="20"/>
              </w:rPr>
              <w:t>21.</w:t>
            </w:r>
          </w:p>
        </w:tc>
        <w:tc>
          <w:tcPr>
            <w:tcW w:w="3458" w:type="dxa"/>
          </w:tcPr>
          <w:p w14:paraId="7BE49120" w14:textId="2D9F98E1" w:rsidR="002561B0" w:rsidRPr="002561B0" w:rsidRDefault="002561B0" w:rsidP="00F76704">
            <w:r w:rsidRPr="002561B0">
              <w:t>Филиал ГБУ РА «МФЦ» № 6 в ст. Гиагинская</w:t>
            </w:r>
          </w:p>
        </w:tc>
        <w:tc>
          <w:tcPr>
            <w:tcW w:w="3510" w:type="dxa"/>
          </w:tcPr>
          <w:p w14:paraId="0AA08412" w14:textId="5EB8BEF0" w:rsidR="002561B0" w:rsidRPr="002561B0" w:rsidRDefault="002561B0" w:rsidP="00F76704">
            <w:r w:rsidRPr="002561B0">
              <w:t xml:space="preserve">Республика Адыгея, </w:t>
            </w:r>
            <w:proofErr w:type="spellStart"/>
            <w:r w:rsidRPr="002561B0">
              <w:t>Гиагинский</w:t>
            </w:r>
            <w:proofErr w:type="spellEnd"/>
            <w:r w:rsidRPr="002561B0">
              <w:t xml:space="preserve"> район, </w:t>
            </w:r>
            <w:proofErr w:type="spellStart"/>
            <w:r w:rsidRPr="002561B0">
              <w:t>ст.Гиагинская</w:t>
            </w:r>
            <w:proofErr w:type="spellEnd"/>
            <w:r w:rsidRPr="002561B0">
              <w:t xml:space="preserve">, </w:t>
            </w:r>
            <w:proofErr w:type="spellStart"/>
            <w:r w:rsidRPr="002561B0">
              <w:t>ул.Советская</w:t>
            </w:r>
            <w:proofErr w:type="spellEnd"/>
            <w:r w:rsidRPr="002561B0">
              <w:t>, 29</w:t>
            </w:r>
          </w:p>
        </w:tc>
        <w:tc>
          <w:tcPr>
            <w:tcW w:w="2028" w:type="dxa"/>
          </w:tcPr>
          <w:p w14:paraId="4AF75B5D" w14:textId="77777777" w:rsidR="002561B0" w:rsidRDefault="002561B0" w:rsidP="00F76704">
            <w:pPr>
              <w:rPr>
                <w:sz w:val="20"/>
                <w:szCs w:val="20"/>
              </w:rPr>
            </w:pPr>
          </w:p>
        </w:tc>
      </w:tr>
      <w:tr w:rsidR="002561B0" w14:paraId="12A7956B" w14:textId="77777777" w:rsidTr="00C34D60">
        <w:tc>
          <w:tcPr>
            <w:tcW w:w="575" w:type="dxa"/>
          </w:tcPr>
          <w:p w14:paraId="4D6EA00C" w14:textId="5F90E7BF" w:rsidR="002561B0" w:rsidRDefault="00C34D60" w:rsidP="00F76704">
            <w:pPr>
              <w:rPr>
                <w:sz w:val="20"/>
                <w:szCs w:val="20"/>
              </w:rPr>
            </w:pPr>
            <w:r>
              <w:rPr>
                <w:sz w:val="20"/>
                <w:szCs w:val="20"/>
              </w:rPr>
              <w:t>22.</w:t>
            </w:r>
          </w:p>
        </w:tc>
        <w:tc>
          <w:tcPr>
            <w:tcW w:w="3458" w:type="dxa"/>
          </w:tcPr>
          <w:p w14:paraId="27FEC154" w14:textId="7081D6CD" w:rsidR="002561B0" w:rsidRPr="002561B0" w:rsidRDefault="002561B0" w:rsidP="00F76704">
            <w:r w:rsidRPr="002561B0">
              <w:rPr>
                <w:color w:val="000000"/>
              </w:rPr>
              <w:t xml:space="preserve">Территориально — обособленное структурное подразделение филиала ГБУ РА «МФЦ» № 6 в ст. Гиагинская, расположенное в </w:t>
            </w:r>
            <w:proofErr w:type="spellStart"/>
            <w:r w:rsidRPr="002561B0">
              <w:rPr>
                <w:color w:val="000000"/>
              </w:rPr>
              <w:t>ст.Дондуковская</w:t>
            </w:r>
            <w:proofErr w:type="spellEnd"/>
          </w:p>
        </w:tc>
        <w:tc>
          <w:tcPr>
            <w:tcW w:w="3510" w:type="dxa"/>
          </w:tcPr>
          <w:p w14:paraId="734B8C9A" w14:textId="401A599A" w:rsidR="002561B0" w:rsidRPr="002561B0" w:rsidRDefault="002561B0" w:rsidP="00F76704">
            <w:r w:rsidRPr="002561B0">
              <w:t xml:space="preserve">Республика Адыгея, </w:t>
            </w:r>
            <w:proofErr w:type="spellStart"/>
            <w:r w:rsidRPr="002561B0">
              <w:t>Гиагинский</w:t>
            </w:r>
            <w:proofErr w:type="spellEnd"/>
            <w:r w:rsidRPr="002561B0">
              <w:t xml:space="preserve"> район, </w:t>
            </w:r>
            <w:proofErr w:type="spellStart"/>
            <w:r w:rsidRPr="002561B0">
              <w:t>ст.Дондуковская</w:t>
            </w:r>
            <w:proofErr w:type="spellEnd"/>
            <w:r w:rsidRPr="002561B0">
              <w:t xml:space="preserve">, </w:t>
            </w:r>
            <w:proofErr w:type="spellStart"/>
            <w:r w:rsidRPr="002561B0">
              <w:t>ул.Ленина</w:t>
            </w:r>
            <w:proofErr w:type="spellEnd"/>
            <w:r w:rsidRPr="002561B0">
              <w:t>, 145</w:t>
            </w:r>
          </w:p>
        </w:tc>
        <w:tc>
          <w:tcPr>
            <w:tcW w:w="2028" w:type="dxa"/>
          </w:tcPr>
          <w:p w14:paraId="345DEF06" w14:textId="77777777" w:rsidR="002561B0" w:rsidRDefault="002561B0" w:rsidP="00F76704">
            <w:pPr>
              <w:rPr>
                <w:sz w:val="20"/>
                <w:szCs w:val="20"/>
              </w:rPr>
            </w:pPr>
          </w:p>
        </w:tc>
      </w:tr>
      <w:tr w:rsidR="002561B0" w14:paraId="71A519B6" w14:textId="77777777" w:rsidTr="00C34D60">
        <w:tc>
          <w:tcPr>
            <w:tcW w:w="575" w:type="dxa"/>
          </w:tcPr>
          <w:p w14:paraId="421BF45A" w14:textId="55178472" w:rsidR="002561B0" w:rsidRDefault="00C34D60" w:rsidP="00F76704">
            <w:pPr>
              <w:rPr>
                <w:sz w:val="20"/>
                <w:szCs w:val="20"/>
              </w:rPr>
            </w:pPr>
            <w:r>
              <w:rPr>
                <w:sz w:val="20"/>
                <w:szCs w:val="20"/>
              </w:rPr>
              <w:t>23.</w:t>
            </w:r>
          </w:p>
        </w:tc>
        <w:tc>
          <w:tcPr>
            <w:tcW w:w="3458" w:type="dxa"/>
          </w:tcPr>
          <w:p w14:paraId="4579E94D" w14:textId="4DEC4EC6" w:rsidR="002561B0" w:rsidRPr="002561B0" w:rsidRDefault="002561B0" w:rsidP="00F76704">
            <w:r w:rsidRPr="002561B0">
              <w:rPr>
                <w:color w:val="000000"/>
              </w:rPr>
              <w:t xml:space="preserve">Территориально — обособленное структурное подразделение филиала ГБУ РА «МФЦ» № 6 в </w:t>
            </w:r>
            <w:proofErr w:type="spellStart"/>
            <w:r w:rsidRPr="002561B0">
              <w:rPr>
                <w:color w:val="000000"/>
              </w:rPr>
              <w:t>ст.Гиагинская</w:t>
            </w:r>
            <w:proofErr w:type="spellEnd"/>
            <w:r w:rsidRPr="002561B0">
              <w:rPr>
                <w:color w:val="000000"/>
              </w:rPr>
              <w:t xml:space="preserve">, расположенное в </w:t>
            </w:r>
            <w:proofErr w:type="spellStart"/>
            <w:r w:rsidRPr="002561B0">
              <w:rPr>
                <w:color w:val="000000"/>
              </w:rPr>
              <w:t>ст.Келермесская</w:t>
            </w:r>
            <w:proofErr w:type="spellEnd"/>
          </w:p>
        </w:tc>
        <w:tc>
          <w:tcPr>
            <w:tcW w:w="3510" w:type="dxa"/>
          </w:tcPr>
          <w:p w14:paraId="70F8092F" w14:textId="7D96D5FF" w:rsidR="002561B0" w:rsidRPr="002561B0" w:rsidRDefault="002561B0" w:rsidP="00F76704">
            <w:r w:rsidRPr="002561B0">
              <w:t xml:space="preserve">Республика Адыгея, </w:t>
            </w:r>
            <w:proofErr w:type="spellStart"/>
            <w:r w:rsidRPr="002561B0">
              <w:t>Гиагинский</w:t>
            </w:r>
            <w:proofErr w:type="spellEnd"/>
            <w:r w:rsidRPr="002561B0">
              <w:t xml:space="preserve"> район, </w:t>
            </w:r>
            <w:proofErr w:type="spellStart"/>
            <w:r w:rsidRPr="002561B0">
              <w:t>ст.Келермесская</w:t>
            </w:r>
            <w:proofErr w:type="spellEnd"/>
            <w:r w:rsidRPr="002561B0">
              <w:t xml:space="preserve">, </w:t>
            </w:r>
            <w:proofErr w:type="spellStart"/>
            <w:r w:rsidRPr="002561B0">
              <w:t>ул.Советская</w:t>
            </w:r>
            <w:proofErr w:type="spellEnd"/>
            <w:r w:rsidRPr="002561B0">
              <w:t>, 87</w:t>
            </w:r>
          </w:p>
        </w:tc>
        <w:tc>
          <w:tcPr>
            <w:tcW w:w="2028" w:type="dxa"/>
          </w:tcPr>
          <w:p w14:paraId="76854496" w14:textId="77777777" w:rsidR="002561B0" w:rsidRDefault="002561B0" w:rsidP="00F76704">
            <w:pPr>
              <w:rPr>
                <w:sz w:val="20"/>
                <w:szCs w:val="20"/>
              </w:rPr>
            </w:pPr>
          </w:p>
        </w:tc>
      </w:tr>
      <w:tr w:rsidR="002561B0" w14:paraId="2AA2E190" w14:textId="77777777" w:rsidTr="00C34D60">
        <w:tc>
          <w:tcPr>
            <w:tcW w:w="575" w:type="dxa"/>
          </w:tcPr>
          <w:p w14:paraId="65D8589F" w14:textId="0240DF23" w:rsidR="002561B0" w:rsidRDefault="00C34D60" w:rsidP="00F76704">
            <w:pPr>
              <w:rPr>
                <w:sz w:val="20"/>
                <w:szCs w:val="20"/>
              </w:rPr>
            </w:pPr>
            <w:r>
              <w:rPr>
                <w:sz w:val="20"/>
                <w:szCs w:val="20"/>
              </w:rPr>
              <w:t>24.</w:t>
            </w:r>
          </w:p>
        </w:tc>
        <w:tc>
          <w:tcPr>
            <w:tcW w:w="3458" w:type="dxa"/>
          </w:tcPr>
          <w:p w14:paraId="37CCAF31" w14:textId="1E9C9033" w:rsidR="002561B0" w:rsidRPr="002561B0" w:rsidRDefault="002561B0" w:rsidP="00F76704">
            <w:r w:rsidRPr="002561B0">
              <w:rPr>
                <w:color w:val="000000"/>
              </w:rPr>
              <w:t xml:space="preserve">Территориально — обособленное структурное подразделение филиала ГБУ РА «МФЦ» № 6 в </w:t>
            </w:r>
            <w:proofErr w:type="spellStart"/>
            <w:r w:rsidRPr="002561B0">
              <w:rPr>
                <w:color w:val="000000"/>
              </w:rPr>
              <w:t>ст.Гиагинская</w:t>
            </w:r>
            <w:proofErr w:type="spellEnd"/>
            <w:r w:rsidRPr="002561B0">
              <w:rPr>
                <w:color w:val="000000"/>
              </w:rPr>
              <w:t xml:space="preserve">, расположенное в </w:t>
            </w:r>
            <w:proofErr w:type="spellStart"/>
            <w:r w:rsidRPr="002561B0">
              <w:rPr>
                <w:color w:val="000000"/>
              </w:rPr>
              <w:t>п.Новый</w:t>
            </w:r>
            <w:proofErr w:type="spellEnd"/>
          </w:p>
        </w:tc>
        <w:tc>
          <w:tcPr>
            <w:tcW w:w="3510" w:type="dxa"/>
          </w:tcPr>
          <w:p w14:paraId="4269C610" w14:textId="7754B20A" w:rsidR="002561B0" w:rsidRPr="002561B0" w:rsidRDefault="002561B0" w:rsidP="00F76704">
            <w:r w:rsidRPr="002561B0">
              <w:t xml:space="preserve">Республика Адыгея, </w:t>
            </w:r>
            <w:proofErr w:type="spellStart"/>
            <w:r w:rsidRPr="002561B0">
              <w:t>Гиагинский</w:t>
            </w:r>
            <w:proofErr w:type="spellEnd"/>
            <w:r w:rsidRPr="002561B0">
              <w:t xml:space="preserve"> район, </w:t>
            </w:r>
            <w:proofErr w:type="spellStart"/>
            <w:r w:rsidRPr="002561B0">
              <w:t>п.Новый</w:t>
            </w:r>
            <w:proofErr w:type="spellEnd"/>
            <w:r w:rsidRPr="002561B0">
              <w:t xml:space="preserve">, </w:t>
            </w:r>
            <w:proofErr w:type="spellStart"/>
            <w:r w:rsidRPr="002561B0">
              <w:t>ул.Мира</w:t>
            </w:r>
            <w:proofErr w:type="spellEnd"/>
            <w:r w:rsidRPr="002561B0">
              <w:t>, 2 А</w:t>
            </w:r>
          </w:p>
        </w:tc>
        <w:tc>
          <w:tcPr>
            <w:tcW w:w="2028" w:type="dxa"/>
          </w:tcPr>
          <w:p w14:paraId="6EE036CA" w14:textId="77777777" w:rsidR="002561B0" w:rsidRDefault="002561B0" w:rsidP="00F76704">
            <w:pPr>
              <w:rPr>
                <w:sz w:val="20"/>
                <w:szCs w:val="20"/>
              </w:rPr>
            </w:pPr>
          </w:p>
        </w:tc>
      </w:tr>
      <w:tr w:rsidR="002561B0" w14:paraId="1875C067" w14:textId="77777777" w:rsidTr="00C34D60">
        <w:tc>
          <w:tcPr>
            <w:tcW w:w="575" w:type="dxa"/>
          </w:tcPr>
          <w:p w14:paraId="45B426A8" w14:textId="0DBCED67" w:rsidR="002561B0" w:rsidRDefault="00C34D60" w:rsidP="00F76704">
            <w:pPr>
              <w:rPr>
                <w:sz w:val="20"/>
                <w:szCs w:val="20"/>
              </w:rPr>
            </w:pPr>
            <w:r>
              <w:rPr>
                <w:sz w:val="20"/>
                <w:szCs w:val="20"/>
              </w:rPr>
              <w:t>25.</w:t>
            </w:r>
          </w:p>
        </w:tc>
        <w:tc>
          <w:tcPr>
            <w:tcW w:w="3458" w:type="dxa"/>
          </w:tcPr>
          <w:p w14:paraId="2B3BD09A" w14:textId="073F2EB6" w:rsidR="002561B0" w:rsidRPr="002561B0" w:rsidRDefault="002561B0" w:rsidP="00F76704">
            <w:r w:rsidRPr="002561B0">
              <w:rPr>
                <w:color w:val="000000"/>
              </w:rPr>
              <w:t xml:space="preserve">Территориально — обособленное структурное подразделение филиала ГБУ РА «МФЦ» № 6 в </w:t>
            </w:r>
            <w:proofErr w:type="spellStart"/>
            <w:r w:rsidRPr="002561B0">
              <w:rPr>
                <w:color w:val="000000"/>
              </w:rPr>
              <w:t>ст.Гиагинская</w:t>
            </w:r>
            <w:proofErr w:type="spellEnd"/>
            <w:r w:rsidRPr="002561B0">
              <w:rPr>
                <w:color w:val="000000"/>
              </w:rPr>
              <w:t xml:space="preserve">, расположенное в с. </w:t>
            </w:r>
            <w:proofErr w:type="spellStart"/>
            <w:r w:rsidRPr="002561B0">
              <w:rPr>
                <w:color w:val="000000"/>
              </w:rPr>
              <w:t>Сергиевское</w:t>
            </w:r>
            <w:proofErr w:type="spellEnd"/>
          </w:p>
        </w:tc>
        <w:tc>
          <w:tcPr>
            <w:tcW w:w="3510" w:type="dxa"/>
          </w:tcPr>
          <w:p w14:paraId="30BE680E" w14:textId="1DEFA003" w:rsidR="002561B0" w:rsidRPr="002561B0" w:rsidRDefault="002561B0" w:rsidP="00F76704">
            <w:r w:rsidRPr="002561B0">
              <w:t xml:space="preserve">Республика Адыгея, </w:t>
            </w:r>
            <w:proofErr w:type="spellStart"/>
            <w:r w:rsidRPr="002561B0">
              <w:t>Гиагинский</w:t>
            </w:r>
            <w:proofErr w:type="spellEnd"/>
            <w:r w:rsidRPr="002561B0">
              <w:t xml:space="preserve"> район, </w:t>
            </w:r>
            <w:proofErr w:type="spellStart"/>
            <w:r w:rsidRPr="002561B0">
              <w:t>с.Сергиевское</w:t>
            </w:r>
            <w:proofErr w:type="spellEnd"/>
            <w:r w:rsidRPr="002561B0">
              <w:t xml:space="preserve">, </w:t>
            </w:r>
            <w:proofErr w:type="spellStart"/>
            <w:r w:rsidRPr="002561B0">
              <w:t>ул.Первомайская</w:t>
            </w:r>
            <w:proofErr w:type="spellEnd"/>
            <w:r w:rsidRPr="002561B0">
              <w:t>, 10</w:t>
            </w:r>
          </w:p>
        </w:tc>
        <w:tc>
          <w:tcPr>
            <w:tcW w:w="2028" w:type="dxa"/>
          </w:tcPr>
          <w:p w14:paraId="13AABF33" w14:textId="77777777" w:rsidR="002561B0" w:rsidRDefault="002561B0" w:rsidP="00F76704">
            <w:pPr>
              <w:rPr>
                <w:sz w:val="20"/>
                <w:szCs w:val="20"/>
              </w:rPr>
            </w:pPr>
          </w:p>
        </w:tc>
      </w:tr>
      <w:tr w:rsidR="002561B0" w14:paraId="1E660C16" w14:textId="77777777" w:rsidTr="00C34D60">
        <w:tc>
          <w:tcPr>
            <w:tcW w:w="575" w:type="dxa"/>
          </w:tcPr>
          <w:p w14:paraId="7862DDB8" w14:textId="23EC37ED" w:rsidR="002561B0" w:rsidRDefault="00C34D60" w:rsidP="00F76704">
            <w:pPr>
              <w:rPr>
                <w:sz w:val="20"/>
                <w:szCs w:val="20"/>
              </w:rPr>
            </w:pPr>
            <w:r>
              <w:rPr>
                <w:sz w:val="20"/>
                <w:szCs w:val="20"/>
              </w:rPr>
              <w:t>26.</w:t>
            </w:r>
          </w:p>
        </w:tc>
        <w:tc>
          <w:tcPr>
            <w:tcW w:w="3458" w:type="dxa"/>
          </w:tcPr>
          <w:p w14:paraId="03E0E5CA" w14:textId="0CDA46CB" w:rsidR="002561B0" w:rsidRPr="002561B0" w:rsidRDefault="002561B0" w:rsidP="00F76704">
            <w:r w:rsidRPr="002561B0">
              <w:t>Филиал ГБУ РА «МФЦ» № 7 в а. Кошехабль</w:t>
            </w:r>
          </w:p>
        </w:tc>
        <w:tc>
          <w:tcPr>
            <w:tcW w:w="3510" w:type="dxa"/>
          </w:tcPr>
          <w:p w14:paraId="65DC394B" w14:textId="2CDA99F6" w:rsidR="002561B0" w:rsidRPr="002561B0" w:rsidRDefault="002561B0" w:rsidP="00F76704">
            <w:r w:rsidRPr="002561B0">
              <w:t xml:space="preserve">Республика Адыгея, </w:t>
            </w:r>
            <w:proofErr w:type="spellStart"/>
            <w:r w:rsidRPr="002561B0">
              <w:t>Кошехабльский</w:t>
            </w:r>
            <w:proofErr w:type="spellEnd"/>
            <w:r w:rsidRPr="002561B0">
              <w:t xml:space="preserve"> район, </w:t>
            </w:r>
            <w:proofErr w:type="spellStart"/>
            <w:r w:rsidRPr="002561B0">
              <w:t>а.Кошехабль</w:t>
            </w:r>
            <w:proofErr w:type="spellEnd"/>
            <w:r w:rsidRPr="002561B0">
              <w:t xml:space="preserve">, </w:t>
            </w:r>
            <w:proofErr w:type="spellStart"/>
            <w:r w:rsidRPr="002561B0">
              <w:t>ул.Дружбы</w:t>
            </w:r>
            <w:proofErr w:type="spellEnd"/>
            <w:r w:rsidRPr="002561B0">
              <w:t xml:space="preserve"> народов, 45 В</w:t>
            </w:r>
          </w:p>
        </w:tc>
        <w:tc>
          <w:tcPr>
            <w:tcW w:w="2028" w:type="dxa"/>
          </w:tcPr>
          <w:p w14:paraId="4C8ED3F4" w14:textId="77777777" w:rsidR="002561B0" w:rsidRDefault="002561B0" w:rsidP="00F76704">
            <w:pPr>
              <w:rPr>
                <w:sz w:val="20"/>
                <w:szCs w:val="20"/>
              </w:rPr>
            </w:pPr>
          </w:p>
        </w:tc>
      </w:tr>
      <w:tr w:rsidR="002561B0" w14:paraId="3687A69D" w14:textId="77777777" w:rsidTr="00C34D60">
        <w:tc>
          <w:tcPr>
            <w:tcW w:w="575" w:type="dxa"/>
          </w:tcPr>
          <w:p w14:paraId="4BEA76AB" w14:textId="382A4FB9" w:rsidR="002561B0" w:rsidRDefault="00C34D60" w:rsidP="00F76704">
            <w:pPr>
              <w:rPr>
                <w:sz w:val="20"/>
                <w:szCs w:val="20"/>
              </w:rPr>
            </w:pPr>
            <w:r>
              <w:rPr>
                <w:sz w:val="20"/>
                <w:szCs w:val="20"/>
              </w:rPr>
              <w:t>27.</w:t>
            </w:r>
          </w:p>
        </w:tc>
        <w:tc>
          <w:tcPr>
            <w:tcW w:w="3458" w:type="dxa"/>
          </w:tcPr>
          <w:p w14:paraId="7CD74D51" w14:textId="59513F64" w:rsidR="002561B0" w:rsidRPr="002561B0" w:rsidRDefault="002561B0" w:rsidP="00F76704">
            <w:r w:rsidRPr="002561B0">
              <w:rPr>
                <w:color w:val="000000"/>
              </w:rPr>
              <w:t xml:space="preserve">Территориально — обособленное структурное подразделение филиала ГБУ РА «МФЦ» № 7 в </w:t>
            </w:r>
            <w:proofErr w:type="spellStart"/>
            <w:r w:rsidRPr="002561B0">
              <w:rPr>
                <w:color w:val="000000"/>
              </w:rPr>
              <w:t>а.Кошехабль</w:t>
            </w:r>
            <w:proofErr w:type="spellEnd"/>
            <w:r w:rsidRPr="002561B0">
              <w:rPr>
                <w:color w:val="000000"/>
              </w:rPr>
              <w:t xml:space="preserve">, расположенное в </w:t>
            </w:r>
            <w:proofErr w:type="spellStart"/>
            <w:r w:rsidRPr="002561B0">
              <w:rPr>
                <w:color w:val="000000"/>
              </w:rPr>
              <w:t>а.Блечепсин</w:t>
            </w:r>
            <w:proofErr w:type="spellEnd"/>
          </w:p>
        </w:tc>
        <w:tc>
          <w:tcPr>
            <w:tcW w:w="3510" w:type="dxa"/>
          </w:tcPr>
          <w:p w14:paraId="6ABE1C67" w14:textId="1CF9D50B" w:rsidR="002561B0" w:rsidRPr="002561B0" w:rsidRDefault="002561B0" w:rsidP="00F76704">
            <w:r w:rsidRPr="002561B0">
              <w:t xml:space="preserve">Республика Адыгея, </w:t>
            </w:r>
            <w:proofErr w:type="spellStart"/>
            <w:r w:rsidRPr="002561B0">
              <w:t>Кошехабльский</w:t>
            </w:r>
            <w:proofErr w:type="spellEnd"/>
            <w:r w:rsidRPr="002561B0">
              <w:t xml:space="preserve"> район, </w:t>
            </w:r>
            <w:proofErr w:type="spellStart"/>
            <w:r w:rsidRPr="002561B0">
              <w:t>а.Блечепсин</w:t>
            </w:r>
            <w:proofErr w:type="spellEnd"/>
            <w:r w:rsidRPr="002561B0">
              <w:t xml:space="preserve">, </w:t>
            </w:r>
            <w:proofErr w:type="spellStart"/>
            <w:r w:rsidRPr="002561B0">
              <w:t>ул.Ленина</w:t>
            </w:r>
            <w:proofErr w:type="spellEnd"/>
            <w:r w:rsidRPr="002561B0">
              <w:t>, 37</w:t>
            </w:r>
          </w:p>
        </w:tc>
        <w:tc>
          <w:tcPr>
            <w:tcW w:w="2028" w:type="dxa"/>
          </w:tcPr>
          <w:p w14:paraId="1A547E8D" w14:textId="77777777" w:rsidR="002561B0" w:rsidRDefault="002561B0" w:rsidP="00F76704">
            <w:pPr>
              <w:rPr>
                <w:sz w:val="20"/>
                <w:szCs w:val="20"/>
              </w:rPr>
            </w:pPr>
          </w:p>
        </w:tc>
      </w:tr>
      <w:tr w:rsidR="002561B0" w14:paraId="7EAF2ED7" w14:textId="77777777" w:rsidTr="00C34D60">
        <w:tc>
          <w:tcPr>
            <w:tcW w:w="575" w:type="dxa"/>
          </w:tcPr>
          <w:p w14:paraId="0D0FA224" w14:textId="4A4130C4" w:rsidR="002561B0" w:rsidRDefault="00C34D60" w:rsidP="00F76704">
            <w:pPr>
              <w:rPr>
                <w:sz w:val="20"/>
                <w:szCs w:val="20"/>
              </w:rPr>
            </w:pPr>
            <w:r>
              <w:rPr>
                <w:sz w:val="20"/>
                <w:szCs w:val="20"/>
              </w:rPr>
              <w:t>28.</w:t>
            </w:r>
          </w:p>
        </w:tc>
        <w:tc>
          <w:tcPr>
            <w:tcW w:w="3458" w:type="dxa"/>
          </w:tcPr>
          <w:p w14:paraId="2BCBEF09" w14:textId="376EC82F" w:rsidR="002561B0" w:rsidRPr="002561B0" w:rsidRDefault="002561B0" w:rsidP="00F76704">
            <w:r w:rsidRPr="002561B0">
              <w:rPr>
                <w:color w:val="000000"/>
              </w:rPr>
              <w:t xml:space="preserve">Территориально — обособленное структурное подразделение филиала ГБУ РА «МФЦ» № 7 в </w:t>
            </w:r>
            <w:proofErr w:type="spellStart"/>
            <w:r w:rsidRPr="002561B0">
              <w:rPr>
                <w:color w:val="000000"/>
              </w:rPr>
              <w:t>а.Кошехабль</w:t>
            </w:r>
            <w:proofErr w:type="spellEnd"/>
            <w:r w:rsidRPr="002561B0">
              <w:rPr>
                <w:color w:val="000000"/>
              </w:rPr>
              <w:t xml:space="preserve">, расположенное в </w:t>
            </w:r>
            <w:proofErr w:type="spellStart"/>
            <w:r w:rsidRPr="002561B0">
              <w:rPr>
                <w:color w:val="000000"/>
              </w:rPr>
              <w:t>с.Вольное</w:t>
            </w:r>
            <w:proofErr w:type="spellEnd"/>
          </w:p>
        </w:tc>
        <w:tc>
          <w:tcPr>
            <w:tcW w:w="3510" w:type="dxa"/>
          </w:tcPr>
          <w:p w14:paraId="499DE956" w14:textId="7F4F9711" w:rsidR="002561B0" w:rsidRPr="002561B0" w:rsidRDefault="002561B0" w:rsidP="002561B0">
            <w:pPr>
              <w:pStyle w:val="af2"/>
              <w:rPr>
                <w:rFonts w:ascii="Times New Roman" w:hAnsi="Times New Roman" w:cs="Times New Roman"/>
                <w:sz w:val="24"/>
              </w:rPr>
            </w:pPr>
            <w:r w:rsidRPr="002561B0">
              <w:rPr>
                <w:rFonts w:ascii="Times New Roman" w:hAnsi="Times New Roman" w:cs="Times New Roman"/>
                <w:sz w:val="24"/>
              </w:rPr>
              <w:t xml:space="preserve">Республика Адыгея, </w:t>
            </w:r>
            <w:proofErr w:type="spellStart"/>
            <w:r w:rsidRPr="002561B0">
              <w:rPr>
                <w:rFonts w:ascii="Times New Roman" w:hAnsi="Times New Roman" w:cs="Times New Roman"/>
                <w:sz w:val="24"/>
              </w:rPr>
              <w:t>Кошехабльский</w:t>
            </w:r>
            <w:proofErr w:type="spellEnd"/>
            <w:r w:rsidRPr="002561B0">
              <w:rPr>
                <w:rFonts w:ascii="Times New Roman" w:hAnsi="Times New Roman" w:cs="Times New Roman"/>
                <w:sz w:val="24"/>
              </w:rPr>
              <w:t xml:space="preserve"> </w:t>
            </w:r>
            <w:proofErr w:type="spellStart"/>
            <w:r w:rsidRPr="002561B0">
              <w:rPr>
                <w:rFonts w:ascii="Times New Roman" w:hAnsi="Times New Roman" w:cs="Times New Roman"/>
                <w:sz w:val="24"/>
              </w:rPr>
              <w:t>район,</w:t>
            </w:r>
            <w:r w:rsidRPr="002561B0">
              <w:rPr>
                <w:rFonts w:ascii="Times New Roman" w:hAnsi="Times New Roman" w:cs="Times New Roman"/>
                <w:color w:val="000000"/>
                <w:sz w:val="24"/>
              </w:rPr>
              <w:t>с.Вольное</w:t>
            </w:r>
            <w:proofErr w:type="spellEnd"/>
            <w:r w:rsidRPr="002561B0">
              <w:rPr>
                <w:rFonts w:ascii="Times New Roman" w:hAnsi="Times New Roman" w:cs="Times New Roman"/>
                <w:color w:val="000000"/>
                <w:sz w:val="24"/>
              </w:rPr>
              <w:t xml:space="preserve">, </w:t>
            </w:r>
            <w:proofErr w:type="spellStart"/>
            <w:r w:rsidRPr="002561B0">
              <w:rPr>
                <w:rFonts w:ascii="Times New Roman" w:hAnsi="Times New Roman" w:cs="Times New Roman"/>
                <w:color w:val="000000"/>
                <w:sz w:val="24"/>
              </w:rPr>
              <w:t>ул.Гагарина</w:t>
            </w:r>
            <w:proofErr w:type="spellEnd"/>
            <w:r w:rsidRPr="002561B0">
              <w:rPr>
                <w:rFonts w:ascii="Times New Roman" w:hAnsi="Times New Roman" w:cs="Times New Roman"/>
                <w:color w:val="000000"/>
                <w:sz w:val="24"/>
              </w:rPr>
              <w:t>, 19</w:t>
            </w:r>
          </w:p>
        </w:tc>
        <w:tc>
          <w:tcPr>
            <w:tcW w:w="2028" w:type="dxa"/>
          </w:tcPr>
          <w:p w14:paraId="4A0D6381" w14:textId="77777777" w:rsidR="002561B0" w:rsidRDefault="002561B0" w:rsidP="00F76704">
            <w:pPr>
              <w:rPr>
                <w:sz w:val="20"/>
                <w:szCs w:val="20"/>
              </w:rPr>
            </w:pPr>
          </w:p>
        </w:tc>
      </w:tr>
      <w:tr w:rsidR="002561B0" w14:paraId="1A45EF3C" w14:textId="77777777" w:rsidTr="00C34D60">
        <w:tc>
          <w:tcPr>
            <w:tcW w:w="575" w:type="dxa"/>
          </w:tcPr>
          <w:p w14:paraId="21A4EC49" w14:textId="41F8B0C3" w:rsidR="002561B0" w:rsidRDefault="00C34D60" w:rsidP="00F76704">
            <w:pPr>
              <w:rPr>
                <w:sz w:val="20"/>
                <w:szCs w:val="20"/>
              </w:rPr>
            </w:pPr>
            <w:r>
              <w:rPr>
                <w:sz w:val="20"/>
                <w:szCs w:val="20"/>
              </w:rPr>
              <w:t>29.</w:t>
            </w:r>
          </w:p>
        </w:tc>
        <w:tc>
          <w:tcPr>
            <w:tcW w:w="3458" w:type="dxa"/>
          </w:tcPr>
          <w:p w14:paraId="4F0981DD" w14:textId="264DBD12" w:rsidR="002561B0" w:rsidRPr="002561B0" w:rsidRDefault="002561B0" w:rsidP="00F76704">
            <w:r w:rsidRPr="002561B0">
              <w:rPr>
                <w:color w:val="000000"/>
              </w:rPr>
              <w:t xml:space="preserve">Территориально — обособленное структурное подразделение филиала ГБУ РА «МФЦ» № 7 в </w:t>
            </w:r>
            <w:proofErr w:type="spellStart"/>
            <w:r w:rsidRPr="002561B0">
              <w:rPr>
                <w:color w:val="000000"/>
              </w:rPr>
              <w:lastRenderedPageBreak/>
              <w:t>а.Кошехабль</w:t>
            </w:r>
            <w:proofErr w:type="spellEnd"/>
            <w:r w:rsidRPr="002561B0">
              <w:rPr>
                <w:color w:val="000000"/>
              </w:rPr>
              <w:t xml:space="preserve">, расположенное в </w:t>
            </w:r>
            <w:proofErr w:type="spellStart"/>
            <w:r w:rsidRPr="002561B0">
              <w:rPr>
                <w:color w:val="000000"/>
              </w:rPr>
              <w:t>п.Дружба</w:t>
            </w:r>
            <w:proofErr w:type="spellEnd"/>
          </w:p>
        </w:tc>
        <w:tc>
          <w:tcPr>
            <w:tcW w:w="3510" w:type="dxa"/>
          </w:tcPr>
          <w:p w14:paraId="0F5B2F16" w14:textId="77777777" w:rsidR="002561B0" w:rsidRPr="002561B0" w:rsidRDefault="002561B0">
            <w:pPr>
              <w:pStyle w:val="af2"/>
              <w:rPr>
                <w:rFonts w:ascii="Times New Roman" w:hAnsi="Times New Roman" w:cs="Times New Roman"/>
                <w:sz w:val="24"/>
              </w:rPr>
            </w:pPr>
            <w:r w:rsidRPr="002561B0">
              <w:rPr>
                <w:rFonts w:ascii="Times New Roman" w:hAnsi="Times New Roman" w:cs="Times New Roman"/>
                <w:sz w:val="24"/>
              </w:rPr>
              <w:lastRenderedPageBreak/>
              <w:t xml:space="preserve">Республика Адыгея, </w:t>
            </w:r>
            <w:proofErr w:type="spellStart"/>
            <w:r w:rsidRPr="002561B0">
              <w:rPr>
                <w:rFonts w:ascii="Times New Roman" w:hAnsi="Times New Roman" w:cs="Times New Roman"/>
                <w:sz w:val="24"/>
              </w:rPr>
              <w:t>Кошехабльский</w:t>
            </w:r>
            <w:proofErr w:type="spellEnd"/>
            <w:r w:rsidRPr="002561B0">
              <w:rPr>
                <w:rFonts w:ascii="Times New Roman" w:hAnsi="Times New Roman" w:cs="Times New Roman"/>
                <w:sz w:val="24"/>
              </w:rPr>
              <w:t xml:space="preserve"> район,</w:t>
            </w:r>
          </w:p>
          <w:p w14:paraId="3AC7D0DB" w14:textId="382A26C6" w:rsidR="002561B0" w:rsidRPr="002561B0" w:rsidRDefault="002561B0" w:rsidP="00F76704">
            <w:proofErr w:type="spellStart"/>
            <w:r w:rsidRPr="002561B0">
              <w:rPr>
                <w:color w:val="000000"/>
              </w:rPr>
              <w:t>п.Дружба</w:t>
            </w:r>
            <w:proofErr w:type="spellEnd"/>
            <w:r w:rsidRPr="002561B0">
              <w:rPr>
                <w:color w:val="000000"/>
              </w:rPr>
              <w:t xml:space="preserve">, </w:t>
            </w:r>
            <w:proofErr w:type="spellStart"/>
            <w:r w:rsidRPr="002561B0">
              <w:rPr>
                <w:color w:val="000000"/>
              </w:rPr>
              <w:t>ул.Центральная</w:t>
            </w:r>
            <w:proofErr w:type="spellEnd"/>
            <w:r w:rsidRPr="002561B0">
              <w:rPr>
                <w:color w:val="000000"/>
              </w:rPr>
              <w:t>, 3</w:t>
            </w:r>
          </w:p>
        </w:tc>
        <w:tc>
          <w:tcPr>
            <w:tcW w:w="2028" w:type="dxa"/>
          </w:tcPr>
          <w:p w14:paraId="1EA425AC" w14:textId="77777777" w:rsidR="002561B0" w:rsidRDefault="002561B0" w:rsidP="00F76704">
            <w:pPr>
              <w:rPr>
                <w:sz w:val="20"/>
                <w:szCs w:val="20"/>
              </w:rPr>
            </w:pPr>
          </w:p>
        </w:tc>
      </w:tr>
      <w:tr w:rsidR="002561B0" w14:paraId="509C086A" w14:textId="77777777" w:rsidTr="00C34D60">
        <w:tc>
          <w:tcPr>
            <w:tcW w:w="575" w:type="dxa"/>
          </w:tcPr>
          <w:p w14:paraId="07F789AC" w14:textId="7CA1EF58" w:rsidR="002561B0" w:rsidRDefault="00C34D60" w:rsidP="00F76704">
            <w:pPr>
              <w:rPr>
                <w:sz w:val="20"/>
                <w:szCs w:val="20"/>
              </w:rPr>
            </w:pPr>
            <w:r>
              <w:rPr>
                <w:sz w:val="20"/>
                <w:szCs w:val="20"/>
              </w:rPr>
              <w:lastRenderedPageBreak/>
              <w:t>30.</w:t>
            </w:r>
          </w:p>
        </w:tc>
        <w:tc>
          <w:tcPr>
            <w:tcW w:w="3458" w:type="dxa"/>
          </w:tcPr>
          <w:p w14:paraId="3E6939CA" w14:textId="441E5438" w:rsidR="002561B0" w:rsidRPr="002561B0" w:rsidRDefault="002561B0" w:rsidP="00F76704">
            <w:r w:rsidRPr="002561B0">
              <w:rPr>
                <w:color w:val="000000"/>
              </w:rPr>
              <w:t xml:space="preserve">Территориально — обособленное структурное подразделение филиала ГБУ РА «МФЦ» № 7 в </w:t>
            </w:r>
            <w:proofErr w:type="spellStart"/>
            <w:r w:rsidRPr="002561B0">
              <w:rPr>
                <w:color w:val="000000"/>
              </w:rPr>
              <w:t>а.Кошехабль</w:t>
            </w:r>
            <w:proofErr w:type="spellEnd"/>
            <w:r w:rsidRPr="002561B0">
              <w:rPr>
                <w:color w:val="000000"/>
              </w:rPr>
              <w:t xml:space="preserve">, расположенное в </w:t>
            </w:r>
            <w:proofErr w:type="spellStart"/>
            <w:r w:rsidRPr="002561B0">
              <w:rPr>
                <w:color w:val="000000"/>
              </w:rPr>
              <w:t>а.Егерухай</w:t>
            </w:r>
            <w:proofErr w:type="spellEnd"/>
          </w:p>
        </w:tc>
        <w:tc>
          <w:tcPr>
            <w:tcW w:w="3510" w:type="dxa"/>
          </w:tcPr>
          <w:p w14:paraId="65DADDF6" w14:textId="20B55813" w:rsidR="002561B0" w:rsidRPr="002561B0" w:rsidRDefault="002561B0" w:rsidP="002561B0">
            <w:pPr>
              <w:pStyle w:val="af2"/>
              <w:rPr>
                <w:rFonts w:ascii="Times New Roman" w:hAnsi="Times New Roman" w:cs="Times New Roman"/>
                <w:sz w:val="24"/>
              </w:rPr>
            </w:pPr>
            <w:r w:rsidRPr="002561B0">
              <w:rPr>
                <w:rFonts w:ascii="Times New Roman" w:hAnsi="Times New Roman" w:cs="Times New Roman"/>
                <w:sz w:val="24"/>
              </w:rPr>
              <w:t xml:space="preserve">Республика Адыгея, </w:t>
            </w:r>
            <w:proofErr w:type="spellStart"/>
            <w:r w:rsidRPr="002561B0">
              <w:rPr>
                <w:rFonts w:ascii="Times New Roman" w:hAnsi="Times New Roman" w:cs="Times New Roman"/>
                <w:sz w:val="24"/>
              </w:rPr>
              <w:t>Кошехабльский</w:t>
            </w:r>
            <w:proofErr w:type="spellEnd"/>
            <w:r w:rsidRPr="002561B0">
              <w:rPr>
                <w:rFonts w:ascii="Times New Roman" w:hAnsi="Times New Roman" w:cs="Times New Roman"/>
                <w:sz w:val="24"/>
              </w:rPr>
              <w:t xml:space="preserve"> район,</w:t>
            </w:r>
            <w:r>
              <w:rPr>
                <w:rFonts w:ascii="Times New Roman" w:hAnsi="Times New Roman" w:cs="Times New Roman"/>
                <w:sz w:val="24"/>
              </w:rPr>
              <w:t xml:space="preserve"> </w:t>
            </w:r>
            <w:proofErr w:type="spellStart"/>
            <w:r w:rsidRPr="002561B0">
              <w:rPr>
                <w:rFonts w:ascii="Times New Roman" w:hAnsi="Times New Roman" w:cs="Times New Roman"/>
                <w:sz w:val="24"/>
              </w:rPr>
              <w:t>а.Егерухай</w:t>
            </w:r>
            <w:proofErr w:type="spellEnd"/>
            <w:r w:rsidRPr="002561B0">
              <w:rPr>
                <w:rFonts w:ascii="Times New Roman" w:hAnsi="Times New Roman" w:cs="Times New Roman"/>
                <w:sz w:val="24"/>
              </w:rPr>
              <w:t xml:space="preserve">, </w:t>
            </w:r>
            <w:proofErr w:type="spellStart"/>
            <w:r w:rsidRPr="002561B0">
              <w:rPr>
                <w:rFonts w:ascii="Times New Roman" w:hAnsi="Times New Roman" w:cs="Times New Roman"/>
                <w:sz w:val="24"/>
              </w:rPr>
              <w:t>ул.Гагарина</w:t>
            </w:r>
            <w:proofErr w:type="spellEnd"/>
            <w:r w:rsidRPr="002561B0">
              <w:rPr>
                <w:rFonts w:ascii="Times New Roman" w:hAnsi="Times New Roman" w:cs="Times New Roman"/>
                <w:sz w:val="24"/>
              </w:rPr>
              <w:t>, 29 А</w:t>
            </w:r>
          </w:p>
        </w:tc>
        <w:tc>
          <w:tcPr>
            <w:tcW w:w="2028" w:type="dxa"/>
          </w:tcPr>
          <w:p w14:paraId="18820F92" w14:textId="77777777" w:rsidR="002561B0" w:rsidRDefault="002561B0" w:rsidP="00F76704">
            <w:pPr>
              <w:rPr>
                <w:sz w:val="20"/>
                <w:szCs w:val="20"/>
              </w:rPr>
            </w:pPr>
          </w:p>
        </w:tc>
      </w:tr>
      <w:tr w:rsidR="002561B0" w14:paraId="17D6FD16" w14:textId="77777777" w:rsidTr="00C34D60">
        <w:tc>
          <w:tcPr>
            <w:tcW w:w="575" w:type="dxa"/>
          </w:tcPr>
          <w:p w14:paraId="0CFBA314" w14:textId="6B68003F" w:rsidR="002561B0" w:rsidRDefault="00C34D60" w:rsidP="00F76704">
            <w:pPr>
              <w:rPr>
                <w:sz w:val="20"/>
                <w:szCs w:val="20"/>
              </w:rPr>
            </w:pPr>
            <w:r>
              <w:rPr>
                <w:sz w:val="20"/>
                <w:szCs w:val="20"/>
              </w:rPr>
              <w:t>31.</w:t>
            </w:r>
          </w:p>
        </w:tc>
        <w:tc>
          <w:tcPr>
            <w:tcW w:w="3458" w:type="dxa"/>
          </w:tcPr>
          <w:p w14:paraId="2CABDE34" w14:textId="375FA7AA" w:rsidR="002561B0" w:rsidRPr="002561B0" w:rsidRDefault="002561B0" w:rsidP="00F76704">
            <w:r w:rsidRPr="002561B0">
              <w:rPr>
                <w:color w:val="000000"/>
              </w:rPr>
              <w:t xml:space="preserve">Территориально — обособленное структурное подразделение филиала ГБУ РА «МФЦ» № 7 в </w:t>
            </w:r>
            <w:proofErr w:type="spellStart"/>
            <w:r w:rsidRPr="002561B0">
              <w:rPr>
                <w:color w:val="000000"/>
              </w:rPr>
              <w:t>а.Кошехабль</w:t>
            </w:r>
            <w:proofErr w:type="spellEnd"/>
            <w:r w:rsidRPr="002561B0">
              <w:rPr>
                <w:color w:val="000000"/>
              </w:rPr>
              <w:t xml:space="preserve">, расположенное в </w:t>
            </w:r>
            <w:proofErr w:type="spellStart"/>
            <w:r w:rsidRPr="002561B0">
              <w:rPr>
                <w:color w:val="000000"/>
              </w:rPr>
              <w:t>п.Майский</w:t>
            </w:r>
            <w:proofErr w:type="spellEnd"/>
          </w:p>
        </w:tc>
        <w:tc>
          <w:tcPr>
            <w:tcW w:w="3510" w:type="dxa"/>
          </w:tcPr>
          <w:p w14:paraId="5878439C" w14:textId="79BA8E30" w:rsidR="002561B0" w:rsidRPr="002561B0" w:rsidRDefault="002561B0" w:rsidP="002561B0">
            <w:pPr>
              <w:pStyle w:val="af2"/>
              <w:rPr>
                <w:rFonts w:ascii="Times New Roman" w:hAnsi="Times New Roman" w:cs="Times New Roman"/>
                <w:sz w:val="24"/>
              </w:rPr>
            </w:pPr>
            <w:r w:rsidRPr="002561B0">
              <w:rPr>
                <w:rFonts w:ascii="Times New Roman" w:hAnsi="Times New Roman" w:cs="Times New Roman"/>
                <w:sz w:val="24"/>
              </w:rPr>
              <w:t xml:space="preserve">Республика Адыгея, </w:t>
            </w:r>
            <w:proofErr w:type="spellStart"/>
            <w:r w:rsidRPr="002561B0">
              <w:rPr>
                <w:rFonts w:ascii="Times New Roman" w:hAnsi="Times New Roman" w:cs="Times New Roman"/>
                <w:sz w:val="24"/>
              </w:rPr>
              <w:t>Кошехабльский</w:t>
            </w:r>
            <w:proofErr w:type="spellEnd"/>
            <w:r w:rsidRPr="002561B0">
              <w:rPr>
                <w:rFonts w:ascii="Times New Roman" w:hAnsi="Times New Roman" w:cs="Times New Roman"/>
                <w:sz w:val="24"/>
              </w:rPr>
              <w:t xml:space="preserve"> район,</w:t>
            </w:r>
            <w:r>
              <w:rPr>
                <w:rFonts w:ascii="Times New Roman" w:hAnsi="Times New Roman" w:cs="Times New Roman"/>
                <w:sz w:val="24"/>
              </w:rPr>
              <w:t xml:space="preserve"> </w:t>
            </w:r>
            <w:proofErr w:type="spellStart"/>
            <w:r w:rsidRPr="002561B0">
              <w:rPr>
                <w:rFonts w:ascii="Times New Roman" w:hAnsi="Times New Roman" w:cs="Times New Roman"/>
                <w:color w:val="000000"/>
                <w:sz w:val="24"/>
              </w:rPr>
              <w:t>п.Майский</w:t>
            </w:r>
            <w:proofErr w:type="spellEnd"/>
            <w:r w:rsidRPr="002561B0">
              <w:rPr>
                <w:rFonts w:ascii="Times New Roman" w:hAnsi="Times New Roman" w:cs="Times New Roman"/>
                <w:color w:val="000000"/>
                <w:sz w:val="24"/>
              </w:rPr>
              <w:t xml:space="preserve">, </w:t>
            </w:r>
            <w:proofErr w:type="spellStart"/>
            <w:r w:rsidRPr="002561B0">
              <w:rPr>
                <w:rFonts w:ascii="Times New Roman" w:hAnsi="Times New Roman" w:cs="Times New Roman"/>
                <w:color w:val="000000"/>
                <w:sz w:val="24"/>
              </w:rPr>
              <w:t>ул.Заводская</w:t>
            </w:r>
            <w:proofErr w:type="spellEnd"/>
            <w:r w:rsidRPr="002561B0">
              <w:rPr>
                <w:rFonts w:ascii="Times New Roman" w:hAnsi="Times New Roman" w:cs="Times New Roman"/>
                <w:color w:val="000000"/>
                <w:sz w:val="24"/>
              </w:rPr>
              <w:t>, 31</w:t>
            </w:r>
          </w:p>
        </w:tc>
        <w:tc>
          <w:tcPr>
            <w:tcW w:w="2028" w:type="dxa"/>
          </w:tcPr>
          <w:p w14:paraId="18C6A5E5" w14:textId="77777777" w:rsidR="002561B0" w:rsidRDefault="002561B0" w:rsidP="00F76704">
            <w:pPr>
              <w:rPr>
                <w:sz w:val="20"/>
                <w:szCs w:val="20"/>
              </w:rPr>
            </w:pPr>
          </w:p>
        </w:tc>
      </w:tr>
      <w:tr w:rsidR="002561B0" w14:paraId="308CD80D" w14:textId="77777777" w:rsidTr="00C34D60">
        <w:tc>
          <w:tcPr>
            <w:tcW w:w="575" w:type="dxa"/>
          </w:tcPr>
          <w:p w14:paraId="2DB805FE" w14:textId="0FDE65B4" w:rsidR="002561B0" w:rsidRDefault="00C34D60" w:rsidP="00F76704">
            <w:pPr>
              <w:rPr>
                <w:sz w:val="20"/>
                <w:szCs w:val="20"/>
              </w:rPr>
            </w:pPr>
            <w:r>
              <w:rPr>
                <w:sz w:val="20"/>
                <w:szCs w:val="20"/>
              </w:rPr>
              <w:t>32.</w:t>
            </w:r>
          </w:p>
        </w:tc>
        <w:tc>
          <w:tcPr>
            <w:tcW w:w="3458" w:type="dxa"/>
          </w:tcPr>
          <w:p w14:paraId="07CAA251" w14:textId="5AAEC769" w:rsidR="002561B0" w:rsidRPr="002561B0" w:rsidRDefault="002561B0" w:rsidP="00F76704">
            <w:r w:rsidRPr="002561B0">
              <w:rPr>
                <w:color w:val="000000"/>
              </w:rPr>
              <w:t xml:space="preserve">Территориально — обособленное структурное подразделение филиала ГБУ РА «МФЦ» № 7 в а. Кошехабль, расположенное в </w:t>
            </w:r>
            <w:proofErr w:type="spellStart"/>
            <w:r w:rsidRPr="002561B0">
              <w:rPr>
                <w:color w:val="000000"/>
              </w:rPr>
              <w:t>с.Натырбово</w:t>
            </w:r>
            <w:proofErr w:type="spellEnd"/>
          </w:p>
        </w:tc>
        <w:tc>
          <w:tcPr>
            <w:tcW w:w="3510" w:type="dxa"/>
          </w:tcPr>
          <w:p w14:paraId="03C1A405" w14:textId="2FF9DCCC" w:rsidR="002561B0" w:rsidRPr="002561B0" w:rsidRDefault="002561B0" w:rsidP="002561B0">
            <w:pPr>
              <w:pStyle w:val="af2"/>
              <w:rPr>
                <w:rFonts w:ascii="Times New Roman" w:hAnsi="Times New Roman" w:cs="Times New Roman"/>
                <w:sz w:val="24"/>
              </w:rPr>
            </w:pPr>
            <w:r w:rsidRPr="002561B0">
              <w:rPr>
                <w:rFonts w:ascii="Times New Roman" w:hAnsi="Times New Roman" w:cs="Times New Roman"/>
                <w:sz w:val="24"/>
              </w:rPr>
              <w:t xml:space="preserve">Республика Адыгея, </w:t>
            </w:r>
            <w:proofErr w:type="spellStart"/>
            <w:r w:rsidRPr="002561B0">
              <w:rPr>
                <w:rFonts w:ascii="Times New Roman" w:hAnsi="Times New Roman" w:cs="Times New Roman"/>
                <w:sz w:val="24"/>
              </w:rPr>
              <w:t>Кошехабльский</w:t>
            </w:r>
            <w:proofErr w:type="spellEnd"/>
            <w:r w:rsidRPr="002561B0">
              <w:rPr>
                <w:rFonts w:ascii="Times New Roman" w:hAnsi="Times New Roman" w:cs="Times New Roman"/>
                <w:sz w:val="24"/>
              </w:rPr>
              <w:t xml:space="preserve"> район,</w:t>
            </w:r>
            <w:r>
              <w:rPr>
                <w:rFonts w:ascii="Times New Roman" w:hAnsi="Times New Roman" w:cs="Times New Roman"/>
                <w:sz w:val="24"/>
              </w:rPr>
              <w:t xml:space="preserve"> </w:t>
            </w:r>
            <w:proofErr w:type="spellStart"/>
            <w:r w:rsidRPr="002561B0">
              <w:rPr>
                <w:rFonts w:ascii="Times New Roman" w:hAnsi="Times New Roman" w:cs="Times New Roman"/>
                <w:color w:val="000000"/>
                <w:sz w:val="24"/>
              </w:rPr>
              <w:t>с.Натырбово</w:t>
            </w:r>
            <w:proofErr w:type="spellEnd"/>
            <w:r w:rsidRPr="002561B0">
              <w:rPr>
                <w:rFonts w:ascii="Times New Roman" w:hAnsi="Times New Roman" w:cs="Times New Roman"/>
                <w:color w:val="000000"/>
                <w:sz w:val="24"/>
              </w:rPr>
              <w:t xml:space="preserve">, </w:t>
            </w:r>
            <w:proofErr w:type="spellStart"/>
            <w:r w:rsidRPr="002561B0">
              <w:rPr>
                <w:rFonts w:ascii="Times New Roman" w:hAnsi="Times New Roman" w:cs="Times New Roman"/>
                <w:color w:val="000000"/>
                <w:sz w:val="24"/>
              </w:rPr>
              <w:t>ул.Советская</w:t>
            </w:r>
            <w:proofErr w:type="spellEnd"/>
            <w:r w:rsidRPr="002561B0">
              <w:rPr>
                <w:rFonts w:ascii="Times New Roman" w:hAnsi="Times New Roman" w:cs="Times New Roman"/>
                <w:color w:val="000000"/>
                <w:sz w:val="24"/>
              </w:rPr>
              <w:t>, 52</w:t>
            </w:r>
          </w:p>
        </w:tc>
        <w:tc>
          <w:tcPr>
            <w:tcW w:w="2028" w:type="dxa"/>
          </w:tcPr>
          <w:p w14:paraId="36BDF5D6" w14:textId="77777777" w:rsidR="002561B0" w:rsidRDefault="002561B0" w:rsidP="00F76704">
            <w:pPr>
              <w:rPr>
                <w:sz w:val="20"/>
                <w:szCs w:val="20"/>
              </w:rPr>
            </w:pPr>
          </w:p>
        </w:tc>
      </w:tr>
      <w:tr w:rsidR="002561B0" w14:paraId="7262CA94" w14:textId="77777777" w:rsidTr="00C34D60">
        <w:tc>
          <w:tcPr>
            <w:tcW w:w="575" w:type="dxa"/>
          </w:tcPr>
          <w:p w14:paraId="2649453D" w14:textId="61F064C2" w:rsidR="002561B0" w:rsidRDefault="00C34D60" w:rsidP="00F76704">
            <w:pPr>
              <w:rPr>
                <w:sz w:val="20"/>
                <w:szCs w:val="20"/>
              </w:rPr>
            </w:pPr>
            <w:r>
              <w:rPr>
                <w:sz w:val="20"/>
                <w:szCs w:val="20"/>
              </w:rPr>
              <w:t>33.</w:t>
            </w:r>
          </w:p>
        </w:tc>
        <w:tc>
          <w:tcPr>
            <w:tcW w:w="3458" w:type="dxa"/>
          </w:tcPr>
          <w:p w14:paraId="63F1F8D2" w14:textId="1407FECC" w:rsidR="002561B0" w:rsidRPr="002561B0" w:rsidRDefault="002561B0" w:rsidP="00F76704">
            <w:r w:rsidRPr="002561B0">
              <w:rPr>
                <w:color w:val="000000"/>
              </w:rPr>
              <w:t xml:space="preserve">Территориально — обособленное структурное подразделение филиала ГБУ РА «МФЦ» № 7 в </w:t>
            </w:r>
            <w:proofErr w:type="spellStart"/>
            <w:r w:rsidRPr="002561B0">
              <w:rPr>
                <w:color w:val="000000"/>
              </w:rPr>
              <w:t>а.Кошехабль</w:t>
            </w:r>
            <w:proofErr w:type="spellEnd"/>
            <w:r w:rsidRPr="002561B0">
              <w:rPr>
                <w:color w:val="000000"/>
              </w:rPr>
              <w:t xml:space="preserve">, расположенное в </w:t>
            </w:r>
            <w:proofErr w:type="spellStart"/>
            <w:r w:rsidRPr="002561B0">
              <w:rPr>
                <w:color w:val="000000"/>
              </w:rPr>
              <w:t>а.Ходзь</w:t>
            </w:r>
            <w:proofErr w:type="spellEnd"/>
          </w:p>
        </w:tc>
        <w:tc>
          <w:tcPr>
            <w:tcW w:w="3510" w:type="dxa"/>
          </w:tcPr>
          <w:p w14:paraId="54E36AF4" w14:textId="54B1900D" w:rsidR="002561B0" w:rsidRPr="002561B0" w:rsidRDefault="002561B0" w:rsidP="002561B0">
            <w:pPr>
              <w:pStyle w:val="af2"/>
              <w:rPr>
                <w:rFonts w:ascii="Times New Roman" w:hAnsi="Times New Roman" w:cs="Times New Roman"/>
                <w:sz w:val="24"/>
              </w:rPr>
            </w:pPr>
            <w:r w:rsidRPr="002561B0">
              <w:rPr>
                <w:rFonts w:ascii="Times New Roman" w:hAnsi="Times New Roman" w:cs="Times New Roman"/>
                <w:sz w:val="24"/>
              </w:rPr>
              <w:t xml:space="preserve">Республика Адыгея, </w:t>
            </w:r>
            <w:proofErr w:type="spellStart"/>
            <w:r w:rsidRPr="002561B0">
              <w:rPr>
                <w:rFonts w:ascii="Times New Roman" w:hAnsi="Times New Roman" w:cs="Times New Roman"/>
                <w:sz w:val="24"/>
              </w:rPr>
              <w:t>Кошехабльский</w:t>
            </w:r>
            <w:proofErr w:type="spellEnd"/>
            <w:r w:rsidRPr="002561B0">
              <w:rPr>
                <w:rFonts w:ascii="Times New Roman" w:hAnsi="Times New Roman" w:cs="Times New Roman"/>
                <w:sz w:val="24"/>
              </w:rPr>
              <w:t xml:space="preserve"> район, </w:t>
            </w:r>
            <w:proofErr w:type="spellStart"/>
            <w:r w:rsidRPr="002561B0">
              <w:rPr>
                <w:rFonts w:ascii="Times New Roman" w:hAnsi="Times New Roman" w:cs="Times New Roman"/>
                <w:sz w:val="24"/>
              </w:rPr>
              <w:t>а.Ходзь,ул.Краснооктябрьская</w:t>
            </w:r>
            <w:proofErr w:type="spellEnd"/>
            <w:r w:rsidRPr="002561B0">
              <w:rPr>
                <w:rFonts w:ascii="Times New Roman" w:hAnsi="Times New Roman" w:cs="Times New Roman"/>
                <w:sz w:val="24"/>
              </w:rPr>
              <w:t>, 104</w:t>
            </w:r>
          </w:p>
        </w:tc>
        <w:tc>
          <w:tcPr>
            <w:tcW w:w="2028" w:type="dxa"/>
          </w:tcPr>
          <w:p w14:paraId="338AE43D" w14:textId="77777777" w:rsidR="002561B0" w:rsidRDefault="002561B0" w:rsidP="00F76704">
            <w:pPr>
              <w:rPr>
                <w:sz w:val="20"/>
                <w:szCs w:val="20"/>
              </w:rPr>
            </w:pPr>
          </w:p>
        </w:tc>
      </w:tr>
      <w:tr w:rsidR="002561B0" w14:paraId="14D0CF79" w14:textId="77777777" w:rsidTr="00C34D60">
        <w:tc>
          <w:tcPr>
            <w:tcW w:w="575" w:type="dxa"/>
          </w:tcPr>
          <w:p w14:paraId="53028879" w14:textId="5E56536C" w:rsidR="002561B0" w:rsidRDefault="00C34D60" w:rsidP="00F76704">
            <w:pPr>
              <w:rPr>
                <w:sz w:val="20"/>
                <w:szCs w:val="20"/>
              </w:rPr>
            </w:pPr>
            <w:r>
              <w:rPr>
                <w:sz w:val="20"/>
                <w:szCs w:val="20"/>
              </w:rPr>
              <w:t>34.</w:t>
            </w:r>
          </w:p>
        </w:tc>
        <w:tc>
          <w:tcPr>
            <w:tcW w:w="3458" w:type="dxa"/>
          </w:tcPr>
          <w:p w14:paraId="233A7BC6" w14:textId="3345FE5C" w:rsidR="002561B0" w:rsidRPr="002561B0" w:rsidRDefault="002561B0" w:rsidP="00F76704">
            <w:r w:rsidRPr="002561B0">
              <w:t xml:space="preserve">Филиал ГБУ РА «МФЦ» № 8 в </w:t>
            </w:r>
            <w:proofErr w:type="spellStart"/>
            <w:r w:rsidRPr="002561B0">
              <w:t>с.Красногвардейское</w:t>
            </w:r>
            <w:proofErr w:type="spellEnd"/>
          </w:p>
        </w:tc>
        <w:tc>
          <w:tcPr>
            <w:tcW w:w="3510" w:type="dxa"/>
          </w:tcPr>
          <w:p w14:paraId="15AB3166" w14:textId="1F3BE0B9" w:rsidR="002561B0" w:rsidRPr="002561B0" w:rsidRDefault="002561B0" w:rsidP="00F76704">
            <w:r w:rsidRPr="002561B0">
              <w:t xml:space="preserve">Республика Адыгея, Красногвардейский район, </w:t>
            </w:r>
            <w:proofErr w:type="spellStart"/>
            <w:r w:rsidRPr="002561B0">
              <w:t>с.Красногвардейское</w:t>
            </w:r>
            <w:proofErr w:type="spellEnd"/>
            <w:r w:rsidRPr="002561B0">
              <w:t xml:space="preserve">, </w:t>
            </w:r>
            <w:proofErr w:type="spellStart"/>
            <w:r w:rsidRPr="002561B0">
              <w:t>ул.Чапаева</w:t>
            </w:r>
            <w:proofErr w:type="spellEnd"/>
            <w:r w:rsidRPr="002561B0">
              <w:t>, 89</w:t>
            </w:r>
          </w:p>
        </w:tc>
        <w:tc>
          <w:tcPr>
            <w:tcW w:w="2028" w:type="dxa"/>
          </w:tcPr>
          <w:p w14:paraId="6392E10E" w14:textId="77777777" w:rsidR="002561B0" w:rsidRDefault="002561B0" w:rsidP="00F76704">
            <w:pPr>
              <w:rPr>
                <w:sz w:val="20"/>
                <w:szCs w:val="20"/>
              </w:rPr>
            </w:pPr>
          </w:p>
        </w:tc>
      </w:tr>
      <w:tr w:rsidR="002561B0" w14:paraId="3405C6E6" w14:textId="77777777" w:rsidTr="00C34D60">
        <w:tc>
          <w:tcPr>
            <w:tcW w:w="575" w:type="dxa"/>
          </w:tcPr>
          <w:p w14:paraId="29B41253" w14:textId="30CB341F" w:rsidR="002561B0" w:rsidRDefault="00C34D60" w:rsidP="00F76704">
            <w:pPr>
              <w:rPr>
                <w:sz w:val="20"/>
                <w:szCs w:val="20"/>
              </w:rPr>
            </w:pPr>
            <w:r>
              <w:rPr>
                <w:sz w:val="20"/>
                <w:szCs w:val="20"/>
              </w:rPr>
              <w:t>35.</w:t>
            </w:r>
          </w:p>
        </w:tc>
        <w:tc>
          <w:tcPr>
            <w:tcW w:w="3458" w:type="dxa"/>
          </w:tcPr>
          <w:p w14:paraId="7C2FCAEC" w14:textId="5728CFC1" w:rsidR="002561B0" w:rsidRPr="002561B0" w:rsidRDefault="002561B0" w:rsidP="00F76704">
            <w:r w:rsidRPr="002561B0">
              <w:rPr>
                <w:color w:val="000000"/>
              </w:rPr>
              <w:t xml:space="preserve">Территориально — обособленное структурное подразделение филиала ГБУ РА «МФЦ» № 8 в </w:t>
            </w:r>
            <w:proofErr w:type="spellStart"/>
            <w:r w:rsidRPr="002561B0">
              <w:rPr>
                <w:color w:val="000000"/>
              </w:rPr>
              <w:t>с.Красногвардейское</w:t>
            </w:r>
            <w:proofErr w:type="spellEnd"/>
            <w:r w:rsidRPr="002561B0">
              <w:rPr>
                <w:color w:val="000000"/>
              </w:rPr>
              <w:t xml:space="preserve">, расположенное в </w:t>
            </w:r>
            <w:proofErr w:type="spellStart"/>
            <w:r w:rsidRPr="002561B0">
              <w:rPr>
                <w:color w:val="000000"/>
              </w:rPr>
              <w:t>с.Белое</w:t>
            </w:r>
            <w:proofErr w:type="spellEnd"/>
          </w:p>
        </w:tc>
        <w:tc>
          <w:tcPr>
            <w:tcW w:w="3510" w:type="dxa"/>
          </w:tcPr>
          <w:p w14:paraId="5088B898" w14:textId="2F0BDE23" w:rsidR="002561B0" w:rsidRPr="002561B0" w:rsidRDefault="002561B0" w:rsidP="002561B0">
            <w:pPr>
              <w:pStyle w:val="af2"/>
              <w:rPr>
                <w:rFonts w:ascii="Times New Roman" w:hAnsi="Times New Roman" w:cs="Times New Roman"/>
                <w:sz w:val="24"/>
              </w:rPr>
            </w:pPr>
            <w:r w:rsidRPr="002561B0">
              <w:rPr>
                <w:rFonts w:ascii="Times New Roman" w:hAnsi="Times New Roman" w:cs="Times New Roman"/>
                <w:sz w:val="24"/>
              </w:rPr>
              <w:t>Республика Адыгея, Красногвардейский район,</w:t>
            </w:r>
            <w:r>
              <w:rPr>
                <w:rFonts w:ascii="Times New Roman" w:hAnsi="Times New Roman" w:cs="Times New Roman"/>
                <w:sz w:val="24"/>
              </w:rPr>
              <w:t xml:space="preserve"> </w:t>
            </w:r>
            <w:proofErr w:type="spellStart"/>
            <w:r w:rsidRPr="002561B0">
              <w:rPr>
                <w:rFonts w:ascii="Times New Roman" w:hAnsi="Times New Roman" w:cs="Times New Roman"/>
                <w:color w:val="000000"/>
                <w:sz w:val="24"/>
              </w:rPr>
              <w:t>с.Белое</w:t>
            </w:r>
            <w:proofErr w:type="spellEnd"/>
            <w:r w:rsidRPr="002561B0">
              <w:rPr>
                <w:rFonts w:ascii="Times New Roman" w:hAnsi="Times New Roman" w:cs="Times New Roman"/>
                <w:color w:val="000000"/>
                <w:sz w:val="24"/>
              </w:rPr>
              <w:t xml:space="preserve">, </w:t>
            </w:r>
            <w:proofErr w:type="spellStart"/>
            <w:r w:rsidRPr="002561B0">
              <w:rPr>
                <w:rFonts w:ascii="Times New Roman" w:hAnsi="Times New Roman" w:cs="Times New Roman"/>
                <w:color w:val="000000"/>
                <w:sz w:val="24"/>
              </w:rPr>
              <w:t>ул.Советская</w:t>
            </w:r>
            <w:proofErr w:type="spellEnd"/>
            <w:r w:rsidRPr="002561B0">
              <w:rPr>
                <w:rFonts w:ascii="Times New Roman" w:hAnsi="Times New Roman" w:cs="Times New Roman"/>
                <w:color w:val="000000"/>
                <w:sz w:val="24"/>
              </w:rPr>
              <w:t>, 25</w:t>
            </w:r>
          </w:p>
        </w:tc>
        <w:tc>
          <w:tcPr>
            <w:tcW w:w="2028" w:type="dxa"/>
          </w:tcPr>
          <w:p w14:paraId="281E789C" w14:textId="77777777" w:rsidR="002561B0" w:rsidRDefault="002561B0" w:rsidP="00F76704">
            <w:pPr>
              <w:rPr>
                <w:sz w:val="20"/>
                <w:szCs w:val="20"/>
              </w:rPr>
            </w:pPr>
          </w:p>
        </w:tc>
      </w:tr>
      <w:tr w:rsidR="002561B0" w14:paraId="4F7789C8" w14:textId="77777777" w:rsidTr="00C34D60">
        <w:tc>
          <w:tcPr>
            <w:tcW w:w="575" w:type="dxa"/>
          </w:tcPr>
          <w:p w14:paraId="5CAC314E" w14:textId="7E9B5396" w:rsidR="002561B0" w:rsidRDefault="00C34D60" w:rsidP="00F76704">
            <w:pPr>
              <w:rPr>
                <w:sz w:val="20"/>
                <w:szCs w:val="20"/>
              </w:rPr>
            </w:pPr>
            <w:r>
              <w:rPr>
                <w:sz w:val="20"/>
                <w:szCs w:val="20"/>
              </w:rPr>
              <w:t>36.</w:t>
            </w:r>
          </w:p>
        </w:tc>
        <w:tc>
          <w:tcPr>
            <w:tcW w:w="3458" w:type="dxa"/>
          </w:tcPr>
          <w:p w14:paraId="54EC6FAD" w14:textId="5957CB55" w:rsidR="002561B0" w:rsidRPr="002561B0" w:rsidRDefault="002561B0" w:rsidP="00F76704">
            <w:r w:rsidRPr="002561B0">
              <w:rPr>
                <w:color w:val="000000"/>
              </w:rPr>
              <w:t xml:space="preserve">Территориально — обособленное структурное подразделение филиала ГБУ РА «МФЦ» № 8 в </w:t>
            </w:r>
            <w:proofErr w:type="spellStart"/>
            <w:r w:rsidRPr="002561B0">
              <w:rPr>
                <w:color w:val="000000"/>
              </w:rPr>
              <w:t>с.Красногвардейское</w:t>
            </w:r>
            <w:proofErr w:type="spellEnd"/>
            <w:r w:rsidRPr="002561B0">
              <w:rPr>
                <w:color w:val="000000"/>
              </w:rPr>
              <w:t xml:space="preserve">, расположенное в </w:t>
            </w:r>
            <w:proofErr w:type="spellStart"/>
            <w:r w:rsidRPr="002561B0">
              <w:rPr>
                <w:color w:val="000000"/>
              </w:rPr>
              <w:t>с.Большесидоровское</w:t>
            </w:r>
            <w:proofErr w:type="spellEnd"/>
          </w:p>
        </w:tc>
        <w:tc>
          <w:tcPr>
            <w:tcW w:w="3510" w:type="dxa"/>
          </w:tcPr>
          <w:p w14:paraId="0D8520BC" w14:textId="72D2DDE8" w:rsidR="002561B0" w:rsidRPr="002561B0" w:rsidRDefault="002561B0" w:rsidP="002561B0">
            <w:pPr>
              <w:pStyle w:val="af2"/>
              <w:rPr>
                <w:rFonts w:ascii="Times New Roman" w:hAnsi="Times New Roman" w:cs="Times New Roman"/>
                <w:sz w:val="24"/>
              </w:rPr>
            </w:pPr>
            <w:r w:rsidRPr="002561B0">
              <w:rPr>
                <w:rFonts w:ascii="Times New Roman" w:hAnsi="Times New Roman" w:cs="Times New Roman"/>
                <w:sz w:val="24"/>
              </w:rPr>
              <w:t>Республика Адыгея, Красногвардейский район,</w:t>
            </w:r>
            <w:r>
              <w:rPr>
                <w:rFonts w:ascii="Times New Roman" w:hAnsi="Times New Roman" w:cs="Times New Roman"/>
                <w:sz w:val="24"/>
              </w:rPr>
              <w:t xml:space="preserve"> </w:t>
            </w:r>
            <w:proofErr w:type="spellStart"/>
            <w:r w:rsidRPr="002561B0">
              <w:rPr>
                <w:rFonts w:ascii="Times New Roman" w:hAnsi="Times New Roman" w:cs="Times New Roman"/>
                <w:sz w:val="24"/>
              </w:rPr>
              <w:t>с.Большесидоровское</w:t>
            </w:r>
            <w:proofErr w:type="spellEnd"/>
            <w:r w:rsidRPr="002561B0">
              <w:rPr>
                <w:rFonts w:ascii="Times New Roman" w:hAnsi="Times New Roman" w:cs="Times New Roman"/>
                <w:sz w:val="24"/>
              </w:rPr>
              <w:t xml:space="preserve">, </w:t>
            </w:r>
            <w:proofErr w:type="spellStart"/>
            <w:r w:rsidRPr="002561B0">
              <w:rPr>
                <w:rFonts w:ascii="Times New Roman" w:hAnsi="Times New Roman" w:cs="Times New Roman"/>
                <w:sz w:val="24"/>
              </w:rPr>
              <w:t>ул.Советская</w:t>
            </w:r>
            <w:proofErr w:type="spellEnd"/>
            <w:r w:rsidRPr="002561B0">
              <w:rPr>
                <w:rFonts w:ascii="Times New Roman" w:hAnsi="Times New Roman" w:cs="Times New Roman"/>
                <w:sz w:val="24"/>
              </w:rPr>
              <w:t>, 42</w:t>
            </w:r>
          </w:p>
        </w:tc>
        <w:tc>
          <w:tcPr>
            <w:tcW w:w="2028" w:type="dxa"/>
          </w:tcPr>
          <w:p w14:paraId="47457A74" w14:textId="77777777" w:rsidR="002561B0" w:rsidRDefault="002561B0" w:rsidP="00F76704">
            <w:pPr>
              <w:rPr>
                <w:sz w:val="20"/>
                <w:szCs w:val="20"/>
              </w:rPr>
            </w:pPr>
          </w:p>
        </w:tc>
      </w:tr>
      <w:tr w:rsidR="002561B0" w14:paraId="208A179E" w14:textId="77777777" w:rsidTr="00C34D60">
        <w:tc>
          <w:tcPr>
            <w:tcW w:w="575" w:type="dxa"/>
          </w:tcPr>
          <w:p w14:paraId="37EDAF19" w14:textId="27E2A8E4" w:rsidR="002561B0" w:rsidRDefault="00C34D60" w:rsidP="00F76704">
            <w:pPr>
              <w:rPr>
                <w:sz w:val="20"/>
                <w:szCs w:val="20"/>
              </w:rPr>
            </w:pPr>
            <w:r>
              <w:rPr>
                <w:sz w:val="20"/>
                <w:szCs w:val="20"/>
              </w:rPr>
              <w:t>37.</w:t>
            </w:r>
          </w:p>
        </w:tc>
        <w:tc>
          <w:tcPr>
            <w:tcW w:w="3458" w:type="dxa"/>
          </w:tcPr>
          <w:p w14:paraId="34632C12" w14:textId="565AFBAB" w:rsidR="002561B0" w:rsidRPr="002561B0" w:rsidRDefault="002561B0" w:rsidP="00F76704">
            <w:r w:rsidRPr="002561B0">
              <w:rPr>
                <w:color w:val="000000"/>
              </w:rPr>
              <w:t xml:space="preserve">Территориально — обособленное структурное подразделение филиала ГБУ РА «МФЦ» № 8 в </w:t>
            </w:r>
            <w:proofErr w:type="spellStart"/>
            <w:r w:rsidRPr="002561B0">
              <w:rPr>
                <w:color w:val="000000"/>
              </w:rPr>
              <w:t>с.Красногвардейское</w:t>
            </w:r>
            <w:proofErr w:type="spellEnd"/>
            <w:r w:rsidRPr="002561B0">
              <w:rPr>
                <w:color w:val="000000"/>
              </w:rPr>
              <w:t xml:space="preserve">, расположенное в </w:t>
            </w:r>
            <w:proofErr w:type="spellStart"/>
            <w:r w:rsidRPr="002561B0">
              <w:rPr>
                <w:color w:val="000000"/>
              </w:rPr>
              <w:t>с.Еленовское</w:t>
            </w:r>
            <w:proofErr w:type="spellEnd"/>
          </w:p>
        </w:tc>
        <w:tc>
          <w:tcPr>
            <w:tcW w:w="3510" w:type="dxa"/>
          </w:tcPr>
          <w:p w14:paraId="5B9E8E25" w14:textId="471F8443" w:rsidR="002561B0" w:rsidRPr="002561B0" w:rsidRDefault="002561B0" w:rsidP="002561B0">
            <w:pPr>
              <w:pStyle w:val="af2"/>
              <w:rPr>
                <w:rFonts w:ascii="Times New Roman" w:hAnsi="Times New Roman" w:cs="Times New Roman"/>
                <w:sz w:val="24"/>
              </w:rPr>
            </w:pPr>
            <w:r w:rsidRPr="002561B0">
              <w:rPr>
                <w:rFonts w:ascii="Times New Roman" w:hAnsi="Times New Roman" w:cs="Times New Roman"/>
                <w:sz w:val="24"/>
              </w:rPr>
              <w:t>Республика Адыгея, Красногвардейский район,</w:t>
            </w:r>
            <w:r>
              <w:rPr>
                <w:rFonts w:ascii="Times New Roman" w:hAnsi="Times New Roman" w:cs="Times New Roman"/>
                <w:sz w:val="24"/>
              </w:rPr>
              <w:t xml:space="preserve"> </w:t>
            </w:r>
            <w:proofErr w:type="spellStart"/>
            <w:r w:rsidRPr="002561B0">
              <w:rPr>
                <w:rFonts w:ascii="Times New Roman" w:hAnsi="Times New Roman" w:cs="Times New Roman"/>
                <w:color w:val="000000"/>
                <w:sz w:val="24"/>
              </w:rPr>
              <w:t>с.Еленовское</w:t>
            </w:r>
            <w:proofErr w:type="spellEnd"/>
            <w:r w:rsidRPr="002561B0">
              <w:rPr>
                <w:rFonts w:ascii="Times New Roman" w:hAnsi="Times New Roman" w:cs="Times New Roman"/>
                <w:color w:val="000000"/>
                <w:sz w:val="24"/>
              </w:rPr>
              <w:t xml:space="preserve">, </w:t>
            </w:r>
            <w:proofErr w:type="spellStart"/>
            <w:r w:rsidRPr="002561B0">
              <w:rPr>
                <w:rFonts w:ascii="Times New Roman" w:hAnsi="Times New Roman" w:cs="Times New Roman"/>
                <w:color w:val="000000"/>
                <w:sz w:val="24"/>
              </w:rPr>
              <w:t>ул.Молодежная</w:t>
            </w:r>
            <w:proofErr w:type="spellEnd"/>
            <w:r w:rsidRPr="002561B0">
              <w:rPr>
                <w:rFonts w:ascii="Times New Roman" w:hAnsi="Times New Roman" w:cs="Times New Roman"/>
                <w:color w:val="000000"/>
                <w:sz w:val="24"/>
              </w:rPr>
              <w:t>, 3</w:t>
            </w:r>
          </w:p>
        </w:tc>
        <w:tc>
          <w:tcPr>
            <w:tcW w:w="2028" w:type="dxa"/>
          </w:tcPr>
          <w:p w14:paraId="6CC018F3" w14:textId="77777777" w:rsidR="002561B0" w:rsidRDefault="002561B0" w:rsidP="00F76704">
            <w:pPr>
              <w:rPr>
                <w:sz w:val="20"/>
                <w:szCs w:val="20"/>
              </w:rPr>
            </w:pPr>
          </w:p>
        </w:tc>
      </w:tr>
      <w:tr w:rsidR="002561B0" w14:paraId="173E4F72" w14:textId="77777777" w:rsidTr="00C34D60">
        <w:tc>
          <w:tcPr>
            <w:tcW w:w="575" w:type="dxa"/>
          </w:tcPr>
          <w:p w14:paraId="6CB8CD1B" w14:textId="3D75EEFF" w:rsidR="002561B0" w:rsidRDefault="00C34D60" w:rsidP="00F76704">
            <w:pPr>
              <w:rPr>
                <w:sz w:val="20"/>
                <w:szCs w:val="20"/>
              </w:rPr>
            </w:pPr>
            <w:r>
              <w:rPr>
                <w:sz w:val="20"/>
                <w:szCs w:val="20"/>
              </w:rPr>
              <w:t>38.</w:t>
            </w:r>
          </w:p>
        </w:tc>
        <w:tc>
          <w:tcPr>
            <w:tcW w:w="3458" w:type="dxa"/>
          </w:tcPr>
          <w:p w14:paraId="08A1744E" w14:textId="7A8AED9D" w:rsidR="002561B0" w:rsidRPr="002561B0" w:rsidRDefault="002561B0" w:rsidP="00F76704">
            <w:r w:rsidRPr="002561B0">
              <w:rPr>
                <w:color w:val="000000"/>
              </w:rPr>
              <w:t xml:space="preserve">Территориально — обособленное структурное подразделение филиала ГБУ </w:t>
            </w:r>
            <w:r w:rsidRPr="002561B0">
              <w:rPr>
                <w:color w:val="000000"/>
              </w:rPr>
              <w:lastRenderedPageBreak/>
              <w:t xml:space="preserve">РА «МФЦ» № 8 в </w:t>
            </w:r>
            <w:proofErr w:type="spellStart"/>
            <w:r w:rsidRPr="002561B0">
              <w:rPr>
                <w:color w:val="000000"/>
              </w:rPr>
              <w:t>с.Красногвардейское</w:t>
            </w:r>
            <w:proofErr w:type="spellEnd"/>
            <w:r w:rsidRPr="002561B0">
              <w:rPr>
                <w:color w:val="000000"/>
              </w:rPr>
              <w:t xml:space="preserve">, расположенное в </w:t>
            </w:r>
            <w:proofErr w:type="spellStart"/>
            <w:r w:rsidRPr="002561B0">
              <w:rPr>
                <w:color w:val="000000"/>
              </w:rPr>
              <w:t>а.Уляп</w:t>
            </w:r>
            <w:proofErr w:type="spellEnd"/>
          </w:p>
        </w:tc>
        <w:tc>
          <w:tcPr>
            <w:tcW w:w="3510" w:type="dxa"/>
          </w:tcPr>
          <w:p w14:paraId="34F7929A" w14:textId="73186FBB" w:rsidR="002561B0" w:rsidRPr="002561B0" w:rsidRDefault="002561B0" w:rsidP="002561B0">
            <w:pPr>
              <w:pStyle w:val="af2"/>
              <w:rPr>
                <w:rFonts w:ascii="Times New Roman" w:hAnsi="Times New Roman" w:cs="Times New Roman"/>
                <w:sz w:val="24"/>
              </w:rPr>
            </w:pPr>
            <w:r w:rsidRPr="002561B0">
              <w:rPr>
                <w:rFonts w:ascii="Times New Roman" w:hAnsi="Times New Roman" w:cs="Times New Roman"/>
                <w:sz w:val="24"/>
              </w:rPr>
              <w:lastRenderedPageBreak/>
              <w:t>Республика Адыгея, Красногвардейский район,</w:t>
            </w:r>
            <w:r>
              <w:rPr>
                <w:rFonts w:ascii="Times New Roman" w:hAnsi="Times New Roman" w:cs="Times New Roman"/>
                <w:sz w:val="24"/>
              </w:rPr>
              <w:t xml:space="preserve"> </w:t>
            </w:r>
            <w:proofErr w:type="spellStart"/>
            <w:r w:rsidRPr="002561B0">
              <w:rPr>
                <w:rFonts w:ascii="Times New Roman" w:hAnsi="Times New Roman" w:cs="Times New Roman"/>
                <w:color w:val="000000"/>
                <w:sz w:val="24"/>
              </w:rPr>
              <w:t>а.Уляп</w:t>
            </w:r>
            <w:proofErr w:type="spellEnd"/>
            <w:r w:rsidRPr="002561B0">
              <w:rPr>
                <w:rFonts w:ascii="Times New Roman" w:hAnsi="Times New Roman" w:cs="Times New Roman"/>
                <w:color w:val="000000"/>
                <w:sz w:val="24"/>
              </w:rPr>
              <w:t xml:space="preserve">, </w:t>
            </w:r>
            <w:proofErr w:type="spellStart"/>
            <w:r w:rsidRPr="002561B0">
              <w:rPr>
                <w:rFonts w:ascii="Times New Roman" w:hAnsi="Times New Roman" w:cs="Times New Roman"/>
                <w:color w:val="000000"/>
                <w:sz w:val="24"/>
              </w:rPr>
              <w:t>ул.Братьев</w:t>
            </w:r>
            <w:proofErr w:type="spellEnd"/>
            <w:r w:rsidRPr="002561B0">
              <w:rPr>
                <w:rFonts w:ascii="Times New Roman" w:hAnsi="Times New Roman" w:cs="Times New Roman"/>
                <w:color w:val="000000"/>
                <w:sz w:val="24"/>
              </w:rPr>
              <w:t xml:space="preserve"> </w:t>
            </w:r>
            <w:proofErr w:type="spellStart"/>
            <w:r w:rsidRPr="002561B0">
              <w:rPr>
                <w:rFonts w:ascii="Times New Roman" w:hAnsi="Times New Roman" w:cs="Times New Roman"/>
                <w:color w:val="000000"/>
                <w:sz w:val="24"/>
              </w:rPr>
              <w:lastRenderedPageBreak/>
              <w:t>Шекультировых</w:t>
            </w:r>
            <w:proofErr w:type="spellEnd"/>
            <w:r w:rsidRPr="002561B0">
              <w:rPr>
                <w:rFonts w:ascii="Times New Roman" w:hAnsi="Times New Roman" w:cs="Times New Roman"/>
                <w:color w:val="000000"/>
                <w:sz w:val="24"/>
              </w:rPr>
              <w:t>, 1</w:t>
            </w:r>
          </w:p>
        </w:tc>
        <w:tc>
          <w:tcPr>
            <w:tcW w:w="2028" w:type="dxa"/>
          </w:tcPr>
          <w:p w14:paraId="18BFF59D" w14:textId="77777777" w:rsidR="002561B0" w:rsidRDefault="002561B0" w:rsidP="00F76704">
            <w:pPr>
              <w:rPr>
                <w:sz w:val="20"/>
                <w:szCs w:val="20"/>
              </w:rPr>
            </w:pPr>
          </w:p>
        </w:tc>
      </w:tr>
      <w:tr w:rsidR="002561B0" w14:paraId="05F8C666" w14:textId="77777777" w:rsidTr="00C34D60">
        <w:tc>
          <w:tcPr>
            <w:tcW w:w="575" w:type="dxa"/>
          </w:tcPr>
          <w:p w14:paraId="4C7A7FDC" w14:textId="705E8101" w:rsidR="002561B0" w:rsidRDefault="00C34D60" w:rsidP="00F76704">
            <w:pPr>
              <w:rPr>
                <w:sz w:val="20"/>
                <w:szCs w:val="20"/>
              </w:rPr>
            </w:pPr>
            <w:r>
              <w:rPr>
                <w:sz w:val="20"/>
                <w:szCs w:val="20"/>
              </w:rPr>
              <w:lastRenderedPageBreak/>
              <w:t>39.</w:t>
            </w:r>
          </w:p>
        </w:tc>
        <w:tc>
          <w:tcPr>
            <w:tcW w:w="3458" w:type="dxa"/>
          </w:tcPr>
          <w:p w14:paraId="128804A6" w14:textId="05A51274" w:rsidR="002561B0" w:rsidRPr="002561B0" w:rsidRDefault="002561B0" w:rsidP="00F76704">
            <w:r w:rsidRPr="002561B0">
              <w:rPr>
                <w:color w:val="000000"/>
              </w:rPr>
              <w:t xml:space="preserve">Территориально — обособленное структурное подразделение филиала ГБУ РА «МФЦ» № 8 в </w:t>
            </w:r>
            <w:proofErr w:type="spellStart"/>
            <w:r w:rsidRPr="002561B0">
              <w:rPr>
                <w:color w:val="000000"/>
              </w:rPr>
              <w:t>с.Красногвардейское</w:t>
            </w:r>
            <w:proofErr w:type="spellEnd"/>
            <w:r w:rsidRPr="002561B0">
              <w:rPr>
                <w:color w:val="000000"/>
              </w:rPr>
              <w:t xml:space="preserve">, расположенное в </w:t>
            </w:r>
            <w:proofErr w:type="spellStart"/>
            <w:r w:rsidRPr="002561B0">
              <w:rPr>
                <w:color w:val="000000"/>
              </w:rPr>
              <w:t>с.Садовое</w:t>
            </w:r>
            <w:proofErr w:type="spellEnd"/>
          </w:p>
        </w:tc>
        <w:tc>
          <w:tcPr>
            <w:tcW w:w="3510" w:type="dxa"/>
          </w:tcPr>
          <w:p w14:paraId="07271319" w14:textId="28C1A5C3" w:rsidR="002561B0" w:rsidRPr="002561B0" w:rsidRDefault="002561B0" w:rsidP="00F76704">
            <w:r w:rsidRPr="002561B0">
              <w:t xml:space="preserve">Республика Адыгея, Красногвардейский </w:t>
            </w:r>
            <w:proofErr w:type="spellStart"/>
            <w:r w:rsidRPr="002561B0">
              <w:t>район,</w:t>
            </w:r>
            <w:r w:rsidRPr="002561B0">
              <w:rPr>
                <w:color w:val="000000"/>
              </w:rPr>
              <w:t>с.Садовое</w:t>
            </w:r>
            <w:proofErr w:type="spellEnd"/>
            <w:r w:rsidRPr="002561B0">
              <w:rPr>
                <w:color w:val="000000"/>
              </w:rPr>
              <w:t xml:space="preserve">, </w:t>
            </w:r>
            <w:proofErr w:type="spellStart"/>
            <w:r w:rsidRPr="002561B0">
              <w:rPr>
                <w:color w:val="000000"/>
              </w:rPr>
              <w:t>ул.Клубная</w:t>
            </w:r>
            <w:proofErr w:type="spellEnd"/>
            <w:r w:rsidRPr="002561B0">
              <w:rPr>
                <w:color w:val="000000"/>
              </w:rPr>
              <w:t>, 2</w:t>
            </w:r>
            <w:r w:rsidRPr="002561B0">
              <w:t xml:space="preserve"> </w:t>
            </w:r>
          </w:p>
        </w:tc>
        <w:tc>
          <w:tcPr>
            <w:tcW w:w="2028" w:type="dxa"/>
          </w:tcPr>
          <w:p w14:paraId="011461CE" w14:textId="77777777" w:rsidR="002561B0" w:rsidRDefault="002561B0" w:rsidP="00F76704">
            <w:pPr>
              <w:rPr>
                <w:sz w:val="20"/>
                <w:szCs w:val="20"/>
              </w:rPr>
            </w:pPr>
          </w:p>
        </w:tc>
      </w:tr>
      <w:tr w:rsidR="002561B0" w14:paraId="680B9F5C" w14:textId="77777777" w:rsidTr="00C34D60">
        <w:tc>
          <w:tcPr>
            <w:tcW w:w="575" w:type="dxa"/>
          </w:tcPr>
          <w:p w14:paraId="33DFF120" w14:textId="7487F16E" w:rsidR="002561B0" w:rsidRDefault="00C34D60" w:rsidP="00F76704">
            <w:pPr>
              <w:rPr>
                <w:sz w:val="20"/>
                <w:szCs w:val="20"/>
              </w:rPr>
            </w:pPr>
            <w:r>
              <w:rPr>
                <w:sz w:val="20"/>
                <w:szCs w:val="20"/>
              </w:rPr>
              <w:t>40.</w:t>
            </w:r>
          </w:p>
        </w:tc>
        <w:tc>
          <w:tcPr>
            <w:tcW w:w="3458" w:type="dxa"/>
          </w:tcPr>
          <w:p w14:paraId="31323533" w14:textId="2800F778" w:rsidR="002561B0" w:rsidRPr="002561B0" w:rsidRDefault="002561B0" w:rsidP="00F76704">
            <w:r w:rsidRPr="002561B0">
              <w:rPr>
                <w:color w:val="000000"/>
              </w:rPr>
              <w:t xml:space="preserve">Территориально — обособленное структурное подразделение филиала ГБУ РА «МФЦ» № 8 в </w:t>
            </w:r>
            <w:proofErr w:type="spellStart"/>
            <w:r w:rsidRPr="002561B0">
              <w:rPr>
                <w:color w:val="000000"/>
              </w:rPr>
              <w:t>с.Красногвардейское</w:t>
            </w:r>
            <w:proofErr w:type="spellEnd"/>
            <w:r w:rsidRPr="002561B0">
              <w:rPr>
                <w:color w:val="000000"/>
              </w:rPr>
              <w:t xml:space="preserve">, расположенное в </w:t>
            </w:r>
            <w:proofErr w:type="spellStart"/>
            <w:r w:rsidRPr="002561B0">
              <w:rPr>
                <w:color w:val="000000"/>
              </w:rPr>
              <w:t>а.Хатукай</w:t>
            </w:r>
            <w:proofErr w:type="spellEnd"/>
          </w:p>
        </w:tc>
        <w:tc>
          <w:tcPr>
            <w:tcW w:w="3510" w:type="dxa"/>
          </w:tcPr>
          <w:p w14:paraId="6E2FBC2E" w14:textId="482270F6" w:rsidR="002561B0" w:rsidRPr="002561B0" w:rsidRDefault="002561B0" w:rsidP="00F76704">
            <w:r w:rsidRPr="002561B0">
              <w:t xml:space="preserve">Республика Адыгея, Красногвардейский район, </w:t>
            </w:r>
            <w:proofErr w:type="spellStart"/>
            <w:r w:rsidRPr="002561B0">
              <w:t>а.Хатукай</w:t>
            </w:r>
            <w:proofErr w:type="spellEnd"/>
            <w:r w:rsidRPr="002561B0">
              <w:t xml:space="preserve">, </w:t>
            </w:r>
            <w:proofErr w:type="spellStart"/>
            <w:r w:rsidRPr="002561B0">
              <w:t>ул.Мира</w:t>
            </w:r>
            <w:proofErr w:type="spellEnd"/>
            <w:r w:rsidRPr="002561B0">
              <w:t>, 20 В</w:t>
            </w:r>
          </w:p>
        </w:tc>
        <w:tc>
          <w:tcPr>
            <w:tcW w:w="2028" w:type="dxa"/>
          </w:tcPr>
          <w:p w14:paraId="38532051" w14:textId="77777777" w:rsidR="002561B0" w:rsidRDefault="002561B0" w:rsidP="00F76704">
            <w:pPr>
              <w:rPr>
                <w:sz w:val="20"/>
                <w:szCs w:val="20"/>
              </w:rPr>
            </w:pPr>
          </w:p>
        </w:tc>
      </w:tr>
      <w:tr w:rsidR="002561B0" w14:paraId="4B01CE56" w14:textId="77777777" w:rsidTr="00C34D60">
        <w:tc>
          <w:tcPr>
            <w:tcW w:w="575" w:type="dxa"/>
          </w:tcPr>
          <w:p w14:paraId="20ED87C2" w14:textId="1E4602B9" w:rsidR="002561B0" w:rsidRDefault="00C34D60" w:rsidP="00F76704">
            <w:pPr>
              <w:rPr>
                <w:sz w:val="20"/>
                <w:szCs w:val="20"/>
              </w:rPr>
            </w:pPr>
            <w:r>
              <w:rPr>
                <w:sz w:val="20"/>
                <w:szCs w:val="20"/>
              </w:rPr>
              <w:t>41.</w:t>
            </w:r>
          </w:p>
        </w:tc>
        <w:tc>
          <w:tcPr>
            <w:tcW w:w="3458" w:type="dxa"/>
          </w:tcPr>
          <w:p w14:paraId="537DD034" w14:textId="6C547A4F" w:rsidR="002561B0" w:rsidRPr="002561B0" w:rsidRDefault="002561B0" w:rsidP="00F76704">
            <w:r w:rsidRPr="002561B0">
              <w:t xml:space="preserve">Филиал ГБУ РА «МФЦ» № 9 в </w:t>
            </w:r>
            <w:proofErr w:type="spellStart"/>
            <w:r w:rsidRPr="002561B0">
              <w:t>а.Понежукай</w:t>
            </w:r>
            <w:proofErr w:type="spellEnd"/>
          </w:p>
        </w:tc>
        <w:tc>
          <w:tcPr>
            <w:tcW w:w="3510" w:type="dxa"/>
          </w:tcPr>
          <w:p w14:paraId="1CA9339C" w14:textId="7FE52CF2" w:rsidR="002561B0" w:rsidRPr="002561B0" w:rsidRDefault="002561B0" w:rsidP="00F76704">
            <w:r w:rsidRPr="002561B0">
              <w:t xml:space="preserve">Республика Адыгея, </w:t>
            </w:r>
            <w:proofErr w:type="spellStart"/>
            <w:r w:rsidRPr="002561B0">
              <w:t>Теучежский</w:t>
            </w:r>
            <w:proofErr w:type="spellEnd"/>
            <w:r w:rsidRPr="002561B0">
              <w:t xml:space="preserve"> район, </w:t>
            </w:r>
            <w:proofErr w:type="spellStart"/>
            <w:r w:rsidRPr="002561B0">
              <w:t>а.Вочепший</w:t>
            </w:r>
            <w:proofErr w:type="spellEnd"/>
            <w:r w:rsidRPr="002561B0">
              <w:t xml:space="preserve">, </w:t>
            </w:r>
            <w:proofErr w:type="spellStart"/>
            <w:r w:rsidRPr="002561B0">
              <w:t>ул.Ленина</w:t>
            </w:r>
            <w:proofErr w:type="spellEnd"/>
            <w:r w:rsidRPr="002561B0">
              <w:t>, 71 А</w:t>
            </w:r>
          </w:p>
        </w:tc>
        <w:tc>
          <w:tcPr>
            <w:tcW w:w="2028" w:type="dxa"/>
          </w:tcPr>
          <w:p w14:paraId="222D9D8C" w14:textId="77777777" w:rsidR="002561B0" w:rsidRDefault="002561B0" w:rsidP="00F76704">
            <w:pPr>
              <w:rPr>
                <w:sz w:val="20"/>
                <w:szCs w:val="20"/>
              </w:rPr>
            </w:pPr>
          </w:p>
        </w:tc>
      </w:tr>
      <w:tr w:rsidR="002561B0" w14:paraId="55AC13E6" w14:textId="77777777" w:rsidTr="00C34D60">
        <w:tc>
          <w:tcPr>
            <w:tcW w:w="575" w:type="dxa"/>
          </w:tcPr>
          <w:p w14:paraId="1F55A837" w14:textId="7EE32D20" w:rsidR="002561B0" w:rsidRDefault="00C34D60" w:rsidP="00F76704">
            <w:pPr>
              <w:rPr>
                <w:sz w:val="20"/>
                <w:szCs w:val="20"/>
              </w:rPr>
            </w:pPr>
            <w:r>
              <w:rPr>
                <w:sz w:val="20"/>
                <w:szCs w:val="20"/>
              </w:rPr>
              <w:t>42.</w:t>
            </w:r>
          </w:p>
        </w:tc>
        <w:tc>
          <w:tcPr>
            <w:tcW w:w="3458" w:type="dxa"/>
          </w:tcPr>
          <w:p w14:paraId="3422F9D5" w14:textId="15FA30AF" w:rsidR="002561B0" w:rsidRPr="002561B0" w:rsidRDefault="002561B0" w:rsidP="00F76704">
            <w:r w:rsidRPr="002561B0">
              <w:rPr>
                <w:color w:val="000000"/>
              </w:rPr>
              <w:t xml:space="preserve">Территориально — обособленное структурное подразделение филиала ГБУ РА «МФЦ» № 9 в </w:t>
            </w:r>
            <w:proofErr w:type="spellStart"/>
            <w:r w:rsidRPr="002561B0">
              <w:rPr>
                <w:color w:val="000000"/>
              </w:rPr>
              <w:t>а.Понежукай</w:t>
            </w:r>
            <w:proofErr w:type="spellEnd"/>
            <w:r w:rsidRPr="002561B0">
              <w:rPr>
                <w:color w:val="000000"/>
              </w:rPr>
              <w:t xml:space="preserve">, расположенное в </w:t>
            </w:r>
            <w:proofErr w:type="spellStart"/>
            <w:r w:rsidRPr="002561B0">
              <w:rPr>
                <w:color w:val="000000"/>
              </w:rPr>
              <w:t>а.Ассоколай</w:t>
            </w:r>
            <w:proofErr w:type="spellEnd"/>
          </w:p>
        </w:tc>
        <w:tc>
          <w:tcPr>
            <w:tcW w:w="3510" w:type="dxa"/>
          </w:tcPr>
          <w:p w14:paraId="3CD72E88" w14:textId="3A2A6B49" w:rsidR="002561B0" w:rsidRPr="002561B0" w:rsidRDefault="002561B0" w:rsidP="00F76704">
            <w:r w:rsidRPr="002561B0">
              <w:t xml:space="preserve">Республика Адыгея, </w:t>
            </w:r>
            <w:proofErr w:type="spellStart"/>
            <w:r w:rsidRPr="002561B0">
              <w:t>Теучежский</w:t>
            </w:r>
            <w:proofErr w:type="spellEnd"/>
            <w:r w:rsidRPr="002561B0">
              <w:t xml:space="preserve"> район, </w:t>
            </w:r>
            <w:proofErr w:type="spellStart"/>
            <w:r w:rsidRPr="002561B0">
              <w:t>а.Ассоколай</w:t>
            </w:r>
            <w:proofErr w:type="spellEnd"/>
            <w:r w:rsidRPr="002561B0">
              <w:t xml:space="preserve">, </w:t>
            </w:r>
            <w:proofErr w:type="spellStart"/>
            <w:r w:rsidRPr="002561B0">
              <w:t>ул.Колхозная</w:t>
            </w:r>
            <w:proofErr w:type="spellEnd"/>
            <w:r w:rsidRPr="002561B0">
              <w:t>, 14</w:t>
            </w:r>
          </w:p>
        </w:tc>
        <w:tc>
          <w:tcPr>
            <w:tcW w:w="2028" w:type="dxa"/>
          </w:tcPr>
          <w:p w14:paraId="2620DC31" w14:textId="77777777" w:rsidR="002561B0" w:rsidRDefault="002561B0" w:rsidP="00F76704">
            <w:pPr>
              <w:rPr>
                <w:sz w:val="20"/>
                <w:szCs w:val="20"/>
              </w:rPr>
            </w:pPr>
          </w:p>
        </w:tc>
      </w:tr>
      <w:tr w:rsidR="002561B0" w14:paraId="1901DC13" w14:textId="77777777" w:rsidTr="00C34D60">
        <w:tc>
          <w:tcPr>
            <w:tcW w:w="575" w:type="dxa"/>
          </w:tcPr>
          <w:p w14:paraId="45843F10" w14:textId="6C470E1F" w:rsidR="002561B0" w:rsidRDefault="00C34D60" w:rsidP="00F76704">
            <w:pPr>
              <w:rPr>
                <w:sz w:val="20"/>
                <w:szCs w:val="20"/>
              </w:rPr>
            </w:pPr>
            <w:r>
              <w:rPr>
                <w:sz w:val="20"/>
                <w:szCs w:val="20"/>
              </w:rPr>
              <w:t>43.</w:t>
            </w:r>
          </w:p>
        </w:tc>
        <w:tc>
          <w:tcPr>
            <w:tcW w:w="3458" w:type="dxa"/>
          </w:tcPr>
          <w:p w14:paraId="7D7420DA" w14:textId="0862B4D4" w:rsidR="002561B0" w:rsidRPr="002561B0" w:rsidRDefault="002561B0" w:rsidP="00F76704">
            <w:r w:rsidRPr="002561B0">
              <w:rPr>
                <w:color w:val="000000"/>
              </w:rPr>
              <w:t xml:space="preserve">Территориально — обособленное структурное подразделение филиала ГБУ РА «МФЦ» № 9 в </w:t>
            </w:r>
            <w:proofErr w:type="spellStart"/>
            <w:r w:rsidRPr="002561B0">
              <w:rPr>
                <w:color w:val="000000"/>
              </w:rPr>
              <w:t>а.Понежукай</w:t>
            </w:r>
            <w:proofErr w:type="spellEnd"/>
            <w:r w:rsidRPr="002561B0">
              <w:rPr>
                <w:color w:val="000000"/>
              </w:rPr>
              <w:t xml:space="preserve">, расположенное в </w:t>
            </w:r>
            <w:proofErr w:type="spellStart"/>
            <w:r w:rsidRPr="002561B0">
              <w:rPr>
                <w:color w:val="000000"/>
              </w:rPr>
              <w:t>а.Вочепший</w:t>
            </w:r>
            <w:proofErr w:type="spellEnd"/>
          </w:p>
        </w:tc>
        <w:tc>
          <w:tcPr>
            <w:tcW w:w="3510" w:type="dxa"/>
          </w:tcPr>
          <w:p w14:paraId="6B1D3571" w14:textId="4DBFCC4E" w:rsidR="002561B0" w:rsidRPr="002561B0" w:rsidRDefault="002561B0" w:rsidP="00F76704">
            <w:r w:rsidRPr="002561B0">
              <w:t xml:space="preserve">Республика Адыгея, </w:t>
            </w:r>
            <w:proofErr w:type="spellStart"/>
            <w:r w:rsidRPr="002561B0">
              <w:t>Теучежский</w:t>
            </w:r>
            <w:proofErr w:type="spellEnd"/>
            <w:r w:rsidRPr="002561B0">
              <w:t xml:space="preserve"> район, </w:t>
            </w:r>
            <w:proofErr w:type="spellStart"/>
            <w:r w:rsidRPr="002561B0">
              <w:rPr>
                <w:color w:val="000000"/>
              </w:rPr>
              <w:t>а.Вочепший</w:t>
            </w:r>
            <w:proofErr w:type="spellEnd"/>
            <w:r w:rsidRPr="002561B0">
              <w:rPr>
                <w:color w:val="000000"/>
              </w:rPr>
              <w:t>,</w:t>
            </w:r>
            <w:r w:rsidRPr="002561B0">
              <w:t xml:space="preserve"> </w:t>
            </w:r>
            <w:proofErr w:type="spellStart"/>
            <w:r w:rsidRPr="002561B0">
              <w:t>ул.Ленина</w:t>
            </w:r>
            <w:proofErr w:type="spellEnd"/>
            <w:r w:rsidRPr="002561B0">
              <w:t>, 47</w:t>
            </w:r>
          </w:p>
        </w:tc>
        <w:tc>
          <w:tcPr>
            <w:tcW w:w="2028" w:type="dxa"/>
          </w:tcPr>
          <w:p w14:paraId="5A981F9E" w14:textId="77777777" w:rsidR="002561B0" w:rsidRDefault="002561B0" w:rsidP="00F76704">
            <w:pPr>
              <w:rPr>
                <w:sz w:val="20"/>
                <w:szCs w:val="20"/>
              </w:rPr>
            </w:pPr>
          </w:p>
        </w:tc>
      </w:tr>
      <w:tr w:rsidR="002561B0" w14:paraId="0457991B" w14:textId="77777777" w:rsidTr="00C34D60">
        <w:tc>
          <w:tcPr>
            <w:tcW w:w="575" w:type="dxa"/>
          </w:tcPr>
          <w:p w14:paraId="7764790D" w14:textId="7CF5B1DF" w:rsidR="002561B0" w:rsidRDefault="00C34D60" w:rsidP="00F76704">
            <w:pPr>
              <w:rPr>
                <w:sz w:val="20"/>
                <w:szCs w:val="20"/>
              </w:rPr>
            </w:pPr>
            <w:r>
              <w:rPr>
                <w:sz w:val="20"/>
                <w:szCs w:val="20"/>
              </w:rPr>
              <w:t>44.</w:t>
            </w:r>
          </w:p>
        </w:tc>
        <w:tc>
          <w:tcPr>
            <w:tcW w:w="3458" w:type="dxa"/>
          </w:tcPr>
          <w:p w14:paraId="6484D1BF" w14:textId="520DBB61" w:rsidR="002561B0" w:rsidRPr="002561B0" w:rsidRDefault="002561B0" w:rsidP="00F76704">
            <w:r w:rsidRPr="002561B0">
              <w:rPr>
                <w:color w:val="000000"/>
              </w:rPr>
              <w:t xml:space="preserve">Территориально — обособленное структурное подразделение филиала ГБУ РА «МФЦ» № 9 в </w:t>
            </w:r>
            <w:proofErr w:type="spellStart"/>
            <w:r w:rsidRPr="002561B0">
              <w:rPr>
                <w:color w:val="000000"/>
              </w:rPr>
              <w:t>а.Понежукай</w:t>
            </w:r>
            <w:proofErr w:type="spellEnd"/>
            <w:r w:rsidRPr="002561B0">
              <w:rPr>
                <w:color w:val="000000"/>
              </w:rPr>
              <w:t xml:space="preserve">, расположенное в </w:t>
            </w:r>
            <w:proofErr w:type="spellStart"/>
            <w:r w:rsidRPr="002561B0">
              <w:rPr>
                <w:color w:val="000000"/>
              </w:rPr>
              <w:t>а.Габукай</w:t>
            </w:r>
            <w:proofErr w:type="spellEnd"/>
          </w:p>
        </w:tc>
        <w:tc>
          <w:tcPr>
            <w:tcW w:w="3510" w:type="dxa"/>
          </w:tcPr>
          <w:p w14:paraId="566F6720" w14:textId="73DA596B" w:rsidR="002561B0" w:rsidRPr="002561B0" w:rsidRDefault="002561B0" w:rsidP="00F76704">
            <w:r w:rsidRPr="002561B0">
              <w:t xml:space="preserve">Республика Адыгея, </w:t>
            </w:r>
            <w:proofErr w:type="spellStart"/>
            <w:r w:rsidRPr="002561B0">
              <w:t>Теучежский</w:t>
            </w:r>
            <w:proofErr w:type="spellEnd"/>
            <w:r w:rsidRPr="002561B0">
              <w:t xml:space="preserve"> район, </w:t>
            </w:r>
            <w:proofErr w:type="spellStart"/>
            <w:r w:rsidRPr="002561B0">
              <w:rPr>
                <w:color w:val="000000"/>
              </w:rPr>
              <w:t>а.Габукай</w:t>
            </w:r>
            <w:proofErr w:type="spellEnd"/>
            <w:r w:rsidRPr="002561B0">
              <w:rPr>
                <w:color w:val="000000"/>
              </w:rPr>
              <w:t>,</w:t>
            </w:r>
            <w:r w:rsidRPr="002561B0">
              <w:t xml:space="preserve"> </w:t>
            </w:r>
            <w:proofErr w:type="spellStart"/>
            <w:r w:rsidRPr="002561B0">
              <w:t>ул.Хакурате</w:t>
            </w:r>
            <w:proofErr w:type="spellEnd"/>
            <w:r w:rsidRPr="002561B0">
              <w:t>, 32</w:t>
            </w:r>
          </w:p>
        </w:tc>
        <w:tc>
          <w:tcPr>
            <w:tcW w:w="2028" w:type="dxa"/>
          </w:tcPr>
          <w:p w14:paraId="0AD40F32" w14:textId="77777777" w:rsidR="002561B0" w:rsidRDefault="002561B0" w:rsidP="00F76704">
            <w:pPr>
              <w:rPr>
                <w:sz w:val="20"/>
                <w:szCs w:val="20"/>
              </w:rPr>
            </w:pPr>
          </w:p>
        </w:tc>
      </w:tr>
      <w:tr w:rsidR="002561B0" w14:paraId="3D5B913E" w14:textId="77777777" w:rsidTr="00C34D60">
        <w:tc>
          <w:tcPr>
            <w:tcW w:w="575" w:type="dxa"/>
          </w:tcPr>
          <w:p w14:paraId="2F994D2B" w14:textId="78B5A687" w:rsidR="002561B0" w:rsidRDefault="00C34D60" w:rsidP="00F76704">
            <w:pPr>
              <w:rPr>
                <w:sz w:val="20"/>
                <w:szCs w:val="20"/>
              </w:rPr>
            </w:pPr>
            <w:r>
              <w:rPr>
                <w:sz w:val="20"/>
                <w:szCs w:val="20"/>
              </w:rPr>
              <w:t>45.</w:t>
            </w:r>
          </w:p>
        </w:tc>
        <w:tc>
          <w:tcPr>
            <w:tcW w:w="3458" w:type="dxa"/>
          </w:tcPr>
          <w:p w14:paraId="2732327B" w14:textId="1AA54E44" w:rsidR="002561B0" w:rsidRPr="002561B0" w:rsidRDefault="002561B0" w:rsidP="00F76704">
            <w:r w:rsidRPr="002561B0">
              <w:rPr>
                <w:color w:val="000000"/>
              </w:rPr>
              <w:t xml:space="preserve">Территориально — обособленное структурное подразделение филиала ГБУ РА «МФЦ» № 9 в </w:t>
            </w:r>
            <w:proofErr w:type="spellStart"/>
            <w:r w:rsidRPr="002561B0">
              <w:rPr>
                <w:color w:val="000000"/>
              </w:rPr>
              <w:t>а.Понежукай</w:t>
            </w:r>
            <w:proofErr w:type="spellEnd"/>
            <w:r w:rsidRPr="002561B0">
              <w:rPr>
                <w:color w:val="000000"/>
              </w:rPr>
              <w:t xml:space="preserve">, расположенное в </w:t>
            </w:r>
            <w:proofErr w:type="spellStart"/>
            <w:r w:rsidRPr="002561B0">
              <w:rPr>
                <w:color w:val="000000"/>
              </w:rPr>
              <w:t>а.Тлюстенхабль</w:t>
            </w:r>
            <w:proofErr w:type="spellEnd"/>
          </w:p>
        </w:tc>
        <w:tc>
          <w:tcPr>
            <w:tcW w:w="3510" w:type="dxa"/>
          </w:tcPr>
          <w:p w14:paraId="4BC75394" w14:textId="52B84BDC" w:rsidR="002561B0" w:rsidRPr="002561B0" w:rsidRDefault="002561B0" w:rsidP="00F76704">
            <w:r w:rsidRPr="002561B0">
              <w:t xml:space="preserve">Республика Адыгея, </w:t>
            </w:r>
            <w:proofErr w:type="spellStart"/>
            <w:r w:rsidRPr="002561B0">
              <w:t>Теучежский</w:t>
            </w:r>
            <w:proofErr w:type="spellEnd"/>
            <w:r w:rsidRPr="002561B0">
              <w:t xml:space="preserve"> район, </w:t>
            </w:r>
            <w:proofErr w:type="spellStart"/>
            <w:r w:rsidRPr="002561B0">
              <w:rPr>
                <w:color w:val="000000"/>
              </w:rPr>
              <w:t>а.Тлюстенхабль</w:t>
            </w:r>
            <w:proofErr w:type="spellEnd"/>
            <w:r w:rsidRPr="002561B0">
              <w:rPr>
                <w:color w:val="000000"/>
              </w:rPr>
              <w:t>,</w:t>
            </w:r>
            <w:r w:rsidRPr="002561B0">
              <w:t xml:space="preserve"> </w:t>
            </w:r>
            <w:proofErr w:type="spellStart"/>
            <w:r w:rsidRPr="002561B0">
              <w:t>ул.Ленина</w:t>
            </w:r>
            <w:proofErr w:type="spellEnd"/>
            <w:r w:rsidRPr="002561B0">
              <w:t>, 30 Б</w:t>
            </w:r>
          </w:p>
        </w:tc>
        <w:tc>
          <w:tcPr>
            <w:tcW w:w="2028" w:type="dxa"/>
          </w:tcPr>
          <w:p w14:paraId="38DE25C4" w14:textId="77777777" w:rsidR="002561B0" w:rsidRDefault="002561B0" w:rsidP="00F76704">
            <w:pPr>
              <w:rPr>
                <w:sz w:val="20"/>
                <w:szCs w:val="20"/>
              </w:rPr>
            </w:pPr>
          </w:p>
        </w:tc>
      </w:tr>
      <w:tr w:rsidR="002561B0" w14:paraId="3E59F328" w14:textId="77777777" w:rsidTr="00C34D60">
        <w:tc>
          <w:tcPr>
            <w:tcW w:w="575" w:type="dxa"/>
          </w:tcPr>
          <w:p w14:paraId="7CDFC479" w14:textId="6BC2863F" w:rsidR="002561B0" w:rsidRDefault="00C34D60" w:rsidP="00F76704">
            <w:pPr>
              <w:rPr>
                <w:sz w:val="20"/>
                <w:szCs w:val="20"/>
              </w:rPr>
            </w:pPr>
            <w:r>
              <w:rPr>
                <w:sz w:val="20"/>
                <w:szCs w:val="20"/>
              </w:rPr>
              <w:t>46.</w:t>
            </w:r>
          </w:p>
        </w:tc>
        <w:tc>
          <w:tcPr>
            <w:tcW w:w="3458" w:type="dxa"/>
          </w:tcPr>
          <w:p w14:paraId="2F8144B4" w14:textId="034329DE" w:rsidR="002561B0" w:rsidRPr="002561B0" w:rsidRDefault="002561B0" w:rsidP="00F76704">
            <w:r w:rsidRPr="002561B0">
              <w:t xml:space="preserve">Филиал ГБУ РА «МФЦ» № 10 в </w:t>
            </w:r>
            <w:proofErr w:type="spellStart"/>
            <w:r w:rsidRPr="002561B0">
              <w:t>а.Хакуринохабль</w:t>
            </w:r>
            <w:proofErr w:type="spellEnd"/>
          </w:p>
        </w:tc>
        <w:tc>
          <w:tcPr>
            <w:tcW w:w="3510" w:type="dxa"/>
          </w:tcPr>
          <w:p w14:paraId="0D3572B4" w14:textId="42A9CF30" w:rsidR="002561B0" w:rsidRPr="002561B0" w:rsidRDefault="002561B0" w:rsidP="00F76704">
            <w:r w:rsidRPr="002561B0">
              <w:t xml:space="preserve">Республика Адыгея, Шовгеновский район, </w:t>
            </w:r>
            <w:proofErr w:type="spellStart"/>
            <w:r w:rsidRPr="002561B0">
              <w:t>а.Хакуринохабль</w:t>
            </w:r>
            <w:proofErr w:type="spellEnd"/>
            <w:r w:rsidRPr="002561B0">
              <w:t xml:space="preserve">, </w:t>
            </w:r>
            <w:proofErr w:type="spellStart"/>
            <w:r w:rsidRPr="002561B0">
              <w:t>ул.Краснооктябрьская</w:t>
            </w:r>
            <w:proofErr w:type="spellEnd"/>
            <w:r w:rsidRPr="002561B0">
              <w:t>, 129</w:t>
            </w:r>
          </w:p>
        </w:tc>
        <w:tc>
          <w:tcPr>
            <w:tcW w:w="2028" w:type="dxa"/>
          </w:tcPr>
          <w:p w14:paraId="567E178A" w14:textId="77777777" w:rsidR="002561B0" w:rsidRDefault="002561B0" w:rsidP="00F76704">
            <w:pPr>
              <w:rPr>
                <w:sz w:val="20"/>
                <w:szCs w:val="20"/>
              </w:rPr>
            </w:pPr>
          </w:p>
        </w:tc>
      </w:tr>
      <w:tr w:rsidR="002561B0" w14:paraId="2DC86551" w14:textId="77777777" w:rsidTr="00C34D60">
        <w:tc>
          <w:tcPr>
            <w:tcW w:w="575" w:type="dxa"/>
          </w:tcPr>
          <w:p w14:paraId="1BD22032" w14:textId="20A50CCF" w:rsidR="002561B0" w:rsidRDefault="00C34D60" w:rsidP="00F76704">
            <w:pPr>
              <w:rPr>
                <w:sz w:val="20"/>
                <w:szCs w:val="20"/>
              </w:rPr>
            </w:pPr>
            <w:r>
              <w:rPr>
                <w:sz w:val="20"/>
                <w:szCs w:val="20"/>
              </w:rPr>
              <w:t>47.</w:t>
            </w:r>
          </w:p>
        </w:tc>
        <w:tc>
          <w:tcPr>
            <w:tcW w:w="3458" w:type="dxa"/>
          </w:tcPr>
          <w:p w14:paraId="6729EFC2" w14:textId="077E3E5C" w:rsidR="002561B0" w:rsidRPr="002561B0" w:rsidRDefault="002561B0" w:rsidP="00F76704">
            <w:r w:rsidRPr="002561B0">
              <w:rPr>
                <w:color w:val="000000"/>
              </w:rPr>
              <w:t xml:space="preserve">Территориально — обособленное структурное подразделение филиала ГБУ РА «МФЦ» № 10 в </w:t>
            </w:r>
            <w:proofErr w:type="spellStart"/>
            <w:r w:rsidRPr="002561B0">
              <w:rPr>
                <w:color w:val="000000"/>
              </w:rPr>
              <w:t>а.Хакуриохабль</w:t>
            </w:r>
            <w:proofErr w:type="spellEnd"/>
            <w:r w:rsidRPr="002561B0">
              <w:rPr>
                <w:color w:val="000000"/>
              </w:rPr>
              <w:t xml:space="preserve">, расположенное в </w:t>
            </w:r>
            <w:proofErr w:type="spellStart"/>
            <w:r w:rsidRPr="002561B0">
              <w:rPr>
                <w:color w:val="000000"/>
              </w:rPr>
              <w:t>а.Джерокай</w:t>
            </w:r>
            <w:proofErr w:type="spellEnd"/>
          </w:p>
        </w:tc>
        <w:tc>
          <w:tcPr>
            <w:tcW w:w="3510" w:type="dxa"/>
          </w:tcPr>
          <w:p w14:paraId="4EDFDE43" w14:textId="112AF257" w:rsidR="002561B0" w:rsidRPr="002561B0" w:rsidRDefault="002561B0" w:rsidP="00F76704">
            <w:r w:rsidRPr="002561B0">
              <w:t xml:space="preserve">Республика </w:t>
            </w:r>
            <w:proofErr w:type="spellStart"/>
            <w:r w:rsidRPr="002561B0">
              <w:t>Адыгея,Шовгеновский</w:t>
            </w:r>
            <w:proofErr w:type="spellEnd"/>
            <w:r w:rsidRPr="002561B0">
              <w:t xml:space="preserve"> район, </w:t>
            </w:r>
            <w:proofErr w:type="spellStart"/>
            <w:r w:rsidRPr="002561B0">
              <w:t>а.Джерокай</w:t>
            </w:r>
            <w:proofErr w:type="spellEnd"/>
            <w:r w:rsidRPr="002561B0">
              <w:t xml:space="preserve">, </w:t>
            </w:r>
            <w:proofErr w:type="spellStart"/>
            <w:r w:rsidRPr="002561B0">
              <w:t>ул.Краснооктябрьская</w:t>
            </w:r>
            <w:proofErr w:type="spellEnd"/>
            <w:r w:rsidRPr="002561B0">
              <w:t>, 34 А</w:t>
            </w:r>
          </w:p>
        </w:tc>
        <w:tc>
          <w:tcPr>
            <w:tcW w:w="2028" w:type="dxa"/>
          </w:tcPr>
          <w:p w14:paraId="7D5E82AF" w14:textId="77777777" w:rsidR="002561B0" w:rsidRDefault="002561B0" w:rsidP="00F76704">
            <w:pPr>
              <w:rPr>
                <w:sz w:val="20"/>
                <w:szCs w:val="20"/>
              </w:rPr>
            </w:pPr>
          </w:p>
        </w:tc>
      </w:tr>
      <w:tr w:rsidR="002561B0" w14:paraId="181ED74B" w14:textId="77777777" w:rsidTr="00C34D60">
        <w:tc>
          <w:tcPr>
            <w:tcW w:w="575" w:type="dxa"/>
          </w:tcPr>
          <w:p w14:paraId="7BE3A3EC" w14:textId="76E926A8" w:rsidR="002561B0" w:rsidRDefault="00C34D60" w:rsidP="00F76704">
            <w:pPr>
              <w:rPr>
                <w:sz w:val="20"/>
                <w:szCs w:val="20"/>
              </w:rPr>
            </w:pPr>
            <w:r>
              <w:rPr>
                <w:sz w:val="20"/>
                <w:szCs w:val="20"/>
              </w:rPr>
              <w:lastRenderedPageBreak/>
              <w:t>48.</w:t>
            </w:r>
          </w:p>
        </w:tc>
        <w:tc>
          <w:tcPr>
            <w:tcW w:w="3458" w:type="dxa"/>
          </w:tcPr>
          <w:p w14:paraId="67148A38" w14:textId="379FBFCF" w:rsidR="002561B0" w:rsidRPr="002561B0" w:rsidRDefault="002561B0" w:rsidP="00F76704">
            <w:r w:rsidRPr="002561B0">
              <w:rPr>
                <w:color w:val="000000"/>
              </w:rPr>
              <w:t xml:space="preserve">Территориально — обособленное структурное подразделение филиала ГБУ РА «МФЦ» № 10 в </w:t>
            </w:r>
            <w:proofErr w:type="spellStart"/>
            <w:r w:rsidRPr="002561B0">
              <w:rPr>
                <w:color w:val="000000"/>
              </w:rPr>
              <w:t>а.Хакуриохабль</w:t>
            </w:r>
            <w:proofErr w:type="spellEnd"/>
            <w:r w:rsidRPr="002561B0">
              <w:rPr>
                <w:color w:val="000000"/>
              </w:rPr>
              <w:t xml:space="preserve">, расположенное в </w:t>
            </w:r>
            <w:proofErr w:type="spellStart"/>
            <w:r w:rsidRPr="002561B0">
              <w:rPr>
                <w:color w:val="000000"/>
              </w:rPr>
              <w:t>х.Дукмасов</w:t>
            </w:r>
            <w:proofErr w:type="spellEnd"/>
          </w:p>
        </w:tc>
        <w:tc>
          <w:tcPr>
            <w:tcW w:w="3510" w:type="dxa"/>
          </w:tcPr>
          <w:p w14:paraId="1A077F5B" w14:textId="068E37A1" w:rsidR="002561B0" w:rsidRPr="002561B0" w:rsidRDefault="002561B0" w:rsidP="00F76704">
            <w:r w:rsidRPr="002561B0">
              <w:t xml:space="preserve">Республика </w:t>
            </w:r>
            <w:proofErr w:type="spellStart"/>
            <w:r w:rsidRPr="002561B0">
              <w:t>Адыгея,Шовгеновский</w:t>
            </w:r>
            <w:proofErr w:type="spellEnd"/>
            <w:r w:rsidRPr="002561B0">
              <w:t xml:space="preserve"> </w:t>
            </w:r>
            <w:proofErr w:type="spellStart"/>
            <w:r w:rsidRPr="002561B0">
              <w:t>район,</w:t>
            </w:r>
            <w:r w:rsidRPr="002561B0">
              <w:rPr>
                <w:color w:val="000000"/>
              </w:rPr>
              <w:t>х.Дукмасов</w:t>
            </w:r>
            <w:proofErr w:type="spellEnd"/>
            <w:r w:rsidRPr="002561B0">
              <w:rPr>
                <w:color w:val="000000"/>
              </w:rPr>
              <w:t xml:space="preserve">, </w:t>
            </w:r>
            <w:proofErr w:type="spellStart"/>
            <w:r w:rsidRPr="002561B0">
              <w:rPr>
                <w:color w:val="000000"/>
              </w:rPr>
              <w:t>ул.Ушанева</w:t>
            </w:r>
            <w:proofErr w:type="spellEnd"/>
            <w:r w:rsidRPr="002561B0">
              <w:rPr>
                <w:color w:val="000000"/>
              </w:rPr>
              <w:t>, 17</w:t>
            </w:r>
          </w:p>
        </w:tc>
        <w:tc>
          <w:tcPr>
            <w:tcW w:w="2028" w:type="dxa"/>
          </w:tcPr>
          <w:p w14:paraId="2CAD86F3" w14:textId="77777777" w:rsidR="002561B0" w:rsidRDefault="002561B0" w:rsidP="00F76704">
            <w:pPr>
              <w:rPr>
                <w:sz w:val="20"/>
                <w:szCs w:val="20"/>
              </w:rPr>
            </w:pPr>
          </w:p>
        </w:tc>
      </w:tr>
      <w:tr w:rsidR="002561B0" w14:paraId="4978FC2A" w14:textId="77777777" w:rsidTr="00C34D60">
        <w:tc>
          <w:tcPr>
            <w:tcW w:w="575" w:type="dxa"/>
          </w:tcPr>
          <w:p w14:paraId="723628DE" w14:textId="697CE37B" w:rsidR="002561B0" w:rsidRDefault="00C34D60" w:rsidP="00F76704">
            <w:pPr>
              <w:rPr>
                <w:sz w:val="20"/>
                <w:szCs w:val="20"/>
              </w:rPr>
            </w:pPr>
            <w:r>
              <w:rPr>
                <w:sz w:val="20"/>
                <w:szCs w:val="20"/>
              </w:rPr>
              <w:t>49.</w:t>
            </w:r>
          </w:p>
        </w:tc>
        <w:tc>
          <w:tcPr>
            <w:tcW w:w="3458" w:type="dxa"/>
          </w:tcPr>
          <w:p w14:paraId="22CAB793" w14:textId="18F8BD49" w:rsidR="002561B0" w:rsidRPr="002561B0" w:rsidRDefault="002561B0" w:rsidP="00F76704">
            <w:r w:rsidRPr="002561B0">
              <w:rPr>
                <w:color w:val="000000"/>
              </w:rPr>
              <w:t xml:space="preserve">Территориально — обособленное структурное подразделение филиала ГБУ РА «МФЦ» № 10 в </w:t>
            </w:r>
            <w:proofErr w:type="spellStart"/>
            <w:r w:rsidRPr="002561B0">
              <w:rPr>
                <w:color w:val="000000"/>
              </w:rPr>
              <w:t>а.Хакуриохабль</w:t>
            </w:r>
            <w:proofErr w:type="spellEnd"/>
            <w:r w:rsidRPr="002561B0">
              <w:rPr>
                <w:color w:val="000000"/>
              </w:rPr>
              <w:t xml:space="preserve">, расположенное в </w:t>
            </w:r>
            <w:proofErr w:type="spellStart"/>
            <w:r w:rsidRPr="002561B0">
              <w:rPr>
                <w:color w:val="000000"/>
              </w:rPr>
              <w:t>х.Зарево</w:t>
            </w:r>
            <w:proofErr w:type="spellEnd"/>
          </w:p>
        </w:tc>
        <w:tc>
          <w:tcPr>
            <w:tcW w:w="3510" w:type="dxa"/>
          </w:tcPr>
          <w:p w14:paraId="55F13DAB" w14:textId="198249ED" w:rsidR="002561B0" w:rsidRPr="002561B0" w:rsidRDefault="002561B0" w:rsidP="00F76704">
            <w:r w:rsidRPr="002561B0">
              <w:t xml:space="preserve">Республика </w:t>
            </w:r>
            <w:proofErr w:type="spellStart"/>
            <w:r w:rsidRPr="002561B0">
              <w:t>Адыгея,Шовгеновский</w:t>
            </w:r>
            <w:proofErr w:type="spellEnd"/>
            <w:r w:rsidRPr="002561B0">
              <w:t xml:space="preserve"> район, </w:t>
            </w:r>
            <w:proofErr w:type="spellStart"/>
            <w:r w:rsidRPr="002561B0">
              <w:rPr>
                <w:color w:val="000000"/>
              </w:rPr>
              <w:t>х.Зарево</w:t>
            </w:r>
            <w:proofErr w:type="spellEnd"/>
            <w:r w:rsidRPr="002561B0">
              <w:rPr>
                <w:color w:val="000000"/>
              </w:rPr>
              <w:t xml:space="preserve">, </w:t>
            </w:r>
            <w:proofErr w:type="spellStart"/>
            <w:r w:rsidRPr="002561B0">
              <w:rPr>
                <w:color w:val="000000"/>
              </w:rPr>
              <w:t>ул.Гагарина</w:t>
            </w:r>
            <w:proofErr w:type="spellEnd"/>
            <w:r w:rsidRPr="002561B0">
              <w:rPr>
                <w:color w:val="000000"/>
              </w:rPr>
              <w:t>, 5</w:t>
            </w:r>
          </w:p>
        </w:tc>
        <w:tc>
          <w:tcPr>
            <w:tcW w:w="2028" w:type="dxa"/>
          </w:tcPr>
          <w:p w14:paraId="22D7BCF6" w14:textId="77777777" w:rsidR="002561B0" w:rsidRDefault="002561B0" w:rsidP="00F76704">
            <w:pPr>
              <w:rPr>
                <w:sz w:val="20"/>
                <w:szCs w:val="20"/>
              </w:rPr>
            </w:pPr>
          </w:p>
        </w:tc>
      </w:tr>
      <w:tr w:rsidR="002561B0" w14:paraId="4E3847DD" w14:textId="77777777" w:rsidTr="00C34D60">
        <w:tc>
          <w:tcPr>
            <w:tcW w:w="575" w:type="dxa"/>
          </w:tcPr>
          <w:p w14:paraId="416EA615" w14:textId="772FC776" w:rsidR="002561B0" w:rsidRDefault="00C34D60" w:rsidP="00F76704">
            <w:pPr>
              <w:rPr>
                <w:sz w:val="20"/>
                <w:szCs w:val="20"/>
              </w:rPr>
            </w:pPr>
            <w:r>
              <w:rPr>
                <w:sz w:val="20"/>
                <w:szCs w:val="20"/>
              </w:rPr>
              <w:t>50.</w:t>
            </w:r>
          </w:p>
        </w:tc>
        <w:tc>
          <w:tcPr>
            <w:tcW w:w="3458" w:type="dxa"/>
          </w:tcPr>
          <w:p w14:paraId="4CE650C4" w14:textId="365AC99D" w:rsidR="002561B0" w:rsidRPr="002561B0" w:rsidRDefault="002561B0" w:rsidP="00F76704">
            <w:r w:rsidRPr="002561B0">
              <w:rPr>
                <w:color w:val="000000"/>
              </w:rPr>
              <w:t xml:space="preserve">Территориально — обособленное структурное подразделение филиала ГБУ РА «МФЦ» № 10 в </w:t>
            </w:r>
            <w:proofErr w:type="spellStart"/>
            <w:r w:rsidRPr="002561B0">
              <w:rPr>
                <w:color w:val="000000"/>
              </w:rPr>
              <w:t>а.Хакуриохабль</w:t>
            </w:r>
            <w:proofErr w:type="spellEnd"/>
            <w:r w:rsidRPr="002561B0">
              <w:rPr>
                <w:color w:val="000000"/>
              </w:rPr>
              <w:t xml:space="preserve">, расположенное в </w:t>
            </w:r>
            <w:proofErr w:type="spellStart"/>
            <w:r w:rsidRPr="002561B0">
              <w:rPr>
                <w:color w:val="000000"/>
              </w:rPr>
              <w:t>а.Пшичо</w:t>
            </w:r>
            <w:proofErr w:type="spellEnd"/>
          </w:p>
        </w:tc>
        <w:tc>
          <w:tcPr>
            <w:tcW w:w="3510" w:type="dxa"/>
          </w:tcPr>
          <w:p w14:paraId="3AB54093" w14:textId="53F54E92" w:rsidR="002561B0" w:rsidRPr="002561B0" w:rsidRDefault="002561B0" w:rsidP="00F76704">
            <w:r w:rsidRPr="002561B0">
              <w:t xml:space="preserve">Республика </w:t>
            </w:r>
            <w:proofErr w:type="spellStart"/>
            <w:r w:rsidRPr="002561B0">
              <w:t>Адыгея,Шовгеновский</w:t>
            </w:r>
            <w:proofErr w:type="spellEnd"/>
            <w:r w:rsidRPr="002561B0">
              <w:t xml:space="preserve"> район, </w:t>
            </w:r>
            <w:proofErr w:type="spellStart"/>
            <w:r w:rsidRPr="002561B0">
              <w:t>а.Пшичо</w:t>
            </w:r>
            <w:proofErr w:type="spellEnd"/>
            <w:r w:rsidRPr="002561B0">
              <w:t xml:space="preserve">, </w:t>
            </w:r>
            <w:proofErr w:type="spellStart"/>
            <w:r w:rsidRPr="002561B0">
              <w:t>ул.Ленина</w:t>
            </w:r>
            <w:proofErr w:type="spellEnd"/>
            <w:r w:rsidRPr="002561B0">
              <w:t>, 51</w:t>
            </w:r>
          </w:p>
        </w:tc>
        <w:tc>
          <w:tcPr>
            <w:tcW w:w="2028" w:type="dxa"/>
          </w:tcPr>
          <w:p w14:paraId="567B2B48" w14:textId="77777777" w:rsidR="002561B0" w:rsidRDefault="002561B0" w:rsidP="00F76704">
            <w:pPr>
              <w:rPr>
                <w:sz w:val="20"/>
                <w:szCs w:val="20"/>
              </w:rPr>
            </w:pPr>
          </w:p>
        </w:tc>
      </w:tr>
      <w:tr w:rsidR="002561B0" w14:paraId="42EE3BFF" w14:textId="77777777" w:rsidTr="00C34D60">
        <w:tc>
          <w:tcPr>
            <w:tcW w:w="575" w:type="dxa"/>
          </w:tcPr>
          <w:p w14:paraId="6029D9E7" w14:textId="7F03FBA4" w:rsidR="002561B0" w:rsidRDefault="00C34D60" w:rsidP="00F76704">
            <w:pPr>
              <w:rPr>
                <w:sz w:val="20"/>
                <w:szCs w:val="20"/>
              </w:rPr>
            </w:pPr>
            <w:r>
              <w:rPr>
                <w:sz w:val="20"/>
                <w:szCs w:val="20"/>
              </w:rPr>
              <w:t>51.</w:t>
            </w:r>
          </w:p>
        </w:tc>
        <w:tc>
          <w:tcPr>
            <w:tcW w:w="3458" w:type="dxa"/>
          </w:tcPr>
          <w:p w14:paraId="40994CFB" w14:textId="04D41C45" w:rsidR="002561B0" w:rsidRPr="002561B0" w:rsidRDefault="002561B0" w:rsidP="00F76704">
            <w:r w:rsidRPr="002561B0">
              <w:t>Филиал ГБУ РА «МФЦ» № 1 по городу Майкопу</w:t>
            </w:r>
          </w:p>
        </w:tc>
        <w:tc>
          <w:tcPr>
            <w:tcW w:w="3510" w:type="dxa"/>
          </w:tcPr>
          <w:p w14:paraId="542B1FC2" w14:textId="464AA48E" w:rsidR="002561B0" w:rsidRPr="002561B0" w:rsidRDefault="002561B0" w:rsidP="002561B0">
            <w:pPr>
              <w:pStyle w:val="af2"/>
              <w:spacing w:after="0"/>
              <w:ind w:left="40"/>
              <w:rPr>
                <w:rFonts w:ascii="Times New Roman" w:hAnsi="Times New Roman" w:cs="Times New Roman"/>
                <w:sz w:val="24"/>
              </w:rPr>
            </w:pPr>
            <w:r w:rsidRPr="002561B0">
              <w:rPr>
                <w:rFonts w:ascii="Times New Roman" w:hAnsi="Times New Roman" w:cs="Times New Roman"/>
                <w:sz w:val="24"/>
              </w:rPr>
              <w:t>Республика Адыгея, г. Майкоп,</w:t>
            </w:r>
            <w:r>
              <w:rPr>
                <w:rFonts w:ascii="Times New Roman" w:hAnsi="Times New Roman" w:cs="Times New Roman"/>
                <w:sz w:val="24"/>
              </w:rPr>
              <w:t xml:space="preserve"> </w:t>
            </w:r>
            <w:r w:rsidRPr="002561B0">
              <w:rPr>
                <w:rFonts w:ascii="Times New Roman" w:hAnsi="Times New Roman" w:cs="Times New Roman"/>
                <w:sz w:val="24"/>
              </w:rPr>
              <w:t>ул. Пролетарская, 449</w:t>
            </w:r>
          </w:p>
        </w:tc>
        <w:tc>
          <w:tcPr>
            <w:tcW w:w="2028" w:type="dxa"/>
          </w:tcPr>
          <w:p w14:paraId="156E48DE" w14:textId="77777777" w:rsidR="002561B0" w:rsidRDefault="002561B0" w:rsidP="00F76704">
            <w:pPr>
              <w:rPr>
                <w:sz w:val="20"/>
                <w:szCs w:val="20"/>
              </w:rPr>
            </w:pPr>
          </w:p>
        </w:tc>
      </w:tr>
      <w:tr w:rsidR="002561B0" w14:paraId="5DC06BE6" w14:textId="77777777" w:rsidTr="00C34D60">
        <w:tc>
          <w:tcPr>
            <w:tcW w:w="575" w:type="dxa"/>
          </w:tcPr>
          <w:p w14:paraId="48808D30" w14:textId="56D9B37E" w:rsidR="002561B0" w:rsidRDefault="00C34D60" w:rsidP="00F76704">
            <w:pPr>
              <w:rPr>
                <w:sz w:val="20"/>
                <w:szCs w:val="20"/>
              </w:rPr>
            </w:pPr>
            <w:r>
              <w:rPr>
                <w:sz w:val="20"/>
                <w:szCs w:val="20"/>
              </w:rPr>
              <w:t>52.</w:t>
            </w:r>
          </w:p>
        </w:tc>
        <w:tc>
          <w:tcPr>
            <w:tcW w:w="3458" w:type="dxa"/>
          </w:tcPr>
          <w:p w14:paraId="06B54554" w14:textId="0007C0EB" w:rsidR="002561B0" w:rsidRPr="002D2EF7" w:rsidRDefault="002561B0" w:rsidP="002D2EF7">
            <w:pPr>
              <w:pStyle w:val="af2"/>
              <w:spacing w:after="0"/>
              <w:ind w:left="23"/>
              <w:rPr>
                <w:rFonts w:ascii="Times New Roman" w:hAnsi="Times New Roman" w:cs="Times New Roman"/>
                <w:sz w:val="24"/>
              </w:rPr>
            </w:pPr>
            <w:r w:rsidRPr="002561B0">
              <w:rPr>
                <w:rFonts w:ascii="Times New Roman" w:hAnsi="Times New Roman" w:cs="Times New Roman"/>
                <w:sz w:val="24"/>
              </w:rPr>
              <w:t>Территориально — обособленное структурное подразделение филиала ГБУ РА «МФЦ» № 1 по г. Майкопу, расположенное в</w:t>
            </w:r>
            <w:r w:rsidR="002D2EF7">
              <w:rPr>
                <w:rFonts w:ascii="Times New Roman" w:hAnsi="Times New Roman" w:cs="Times New Roman"/>
                <w:sz w:val="24"/>
              </w:rPr>
              <w:t xml:space="preserve"> </w:t>
            </w:r>
            <w:r w:rsidRPr="002D2EF7">
              <w:rPr>
                <w:rFonts w:ascii="Times New Roman" w:hAnsi="Times New Roman" w:cs="Times New Roman"/>
                <w:sz w:val="24"/>
              </w:rPr>
              <w:t>ст. Ханской</w:t>
            </w:r>
          </w:p>
        </w:tc>
        <w:tc>
          <w:tcPr>
            <w:tcW w:w="3510" w:type="dxa"/>
          </w:tcPr>
          <w:p w14:paraId="733167A7" w14:textId="2E62D06B" w:rsidR="002561B0" w:rsidRPr="002561B0" w:rsidRDefault="002561B0" w:rsidP="002561B0">
            <w:pPr>
              <w:pStyle w:val="af2"/>
              <w:spacing w:after="0"/>
              <w:ind w:left="40"/>
              <w:rPr>
                <w:rFonts w:ascii="Times New Roman" w:hAnsi="Times New Roman" w:cs="Times New Roman"/>
                <w:sz w:val="24"/>
              </w:rPr>
            </w:pPr>
            <w:r w:rsidRPr="002561B0">
              <w:rPr>
                <w:rFonts w:ascii="Times New Roman" w:hAnsi="Times New Roman" w:cs="Times New Roman"/>
                <w:sz w:val="24"/>
              </w:rPr>
              <w:t>Республика Адыгея, ст. Ханская,</w:t>
            </w:r>
            <w:r>
              <w:rPr>
                <w:rFonts w:ascii="Times New Roman" w:hAnsi="Times New Roman" w:cs="Times New Roman"/>
                <w:sz w:val="24"/>
              </w:rPr>
              <w:t xml:space="preserve"> </w:t>
            </w:r>
            <w:r w:rsidRPr="002561B0">
              <w:rPr>
                <w:rFonts w:ascii="Times New Roman" w:hAnsi="Times New Roman" w:cs="Times New Roman"/>
                <w:sz w:val="24"/>
              </w:rPr>
              <w:t xml:space="preserve">ул. </w:t>
            </w:r>
            <w:proofErr w:type="spellStart"/>
            <w:r w:rsidRPr="002561B0">
              <w:rPr>
                <w:rFonts w:ascii="Times New Roman" w:hAnsi="Times New Roman" w:cs="Times New Roman"/>
                <w:sz w:val="24"/>
              </w:rPr>
              <w:t>Краснооктябрьская</w:t>
            </w:r>
            <w:proofErr w:type="spellEnd"/>
            <w:r w:rsidRPr="002561B0">
              <w:rPr>
                <w:rFonts w:ascii="Times New Roman" w:hAnsi="Times New Roman" w:cs="Times New Roman"/>
                <w:sz w:val="24"/>
              </w:rPr>
              <w:t>, 21</w:t>
            </w:r>
          </w:p>
        </w:tc>
        <w:tc>
          <w:tcPr>
            <w:tcW w:w="2028" w:type="dxa"/>
          </w:tcPr>
          <w:p w14:paraId="49625E17" w14:textId="77777777" w:rsidR="002561B0" w:rsidRDefault="002561B0" w:rsidP="00F76704">
            <w:pPr>
              <w:rPr>
                <w:sz w:val="20"/>
                <w:szCs w:val="20"/>
              </w:rPr>
            </w:pPr>
          </w:p>
        </w:tc>
      </w:tr>
      <w:tr w:rsidR="00C34D60" w14:paraId="62361FC3" w14:textId="77777777" w:rsidTr="00C34D60">
        <w:tc>
          <w:tcPr>
            <w:tcW w:w="575" w:type="dxa"/>
          </w:tcPr>
          <w:p w14:paraId="582B3686" w14:textId="3588E617" w:rsidR="00C34D60" w:rsidRDefault="00C34D60" w:rsidP="00F76704">
            <w:pPr>
              <w:rPr>
                <w:sz w:val="20"/>
                <w:szCs w:val="20"/>
              </w:rPr>
            </w:pPr>
            <w:r>
              <w:rPr>
                <w:sz w:val="20"/>
                <w:szCs w:val="20"/>
              </w:rPr>
              <w:t>53.</w:t>
            </w:r>
          </w:p>
        </w:tc>
        <w:tc>
          <w:tcPr>
            <w:tcW w:w="6968" w:type="dxa"/>
            <w:gridSpan w:val="2"/>
          </w:tcPr>
          <w:p w14:paraId="44141D8A" w14:textId="10814A50" w:rsidR="00C34D60" w:rsidRPr="00C34D60" w:rsidRDefault="00C34D60" w:rsidP="00C34D60">
            <w:pPr>
              <w:jc w:val="both"/>
            </w:pPr>
            <w:r w:rsidRPr="00C34D60">
              <w:t>Центр оказания услуг для бизнеса, расположенные по адресу:</w:t>
            </w:r>
            <w:r>
              <w:t xml:space="preserve"> </w:t>
            </w:r>
            <w:r w:rsidRPr="00C34D60">
              <w:t xml:space="preserve">Республика Адыгея, город Майкоп, </w:t>
            </w:r>
            <w:proofErr w:type="spellStart"/>
            <w:r w:rsidRPr="00C34D60">
              <w:t>ул.Михайлова</w:t>
            </w:r>
            <w:proofErr w:type="spellEnd"/>
            <w:r w:rsidRPr="00C34D60">
              <w:t>, 23, строение 1</w:t>
            </w:r>
          </w:p>
        </w:tc>
        <w:tc>
          <w:tcPr>
            <w:tcW w:w="2028" w:type="dxa"/>
          </w:tcPr>
          <w:p w14:paraId="52BE1B9C" w14:textId="77777777" w:rsidR="00C34D60" w:rsidRDefault="00C34D60" w:rsidP="00F76704">
            <w:pPr>
              <w:rPr>
                <w:sz w:val="20"/>
                <w:szCs w:val="20"/>
              </w:rPr>
            </w:pPr>
          </w:p>
        </w:tc>
      </w:tr>
      <w:tr w:rsidR="00C34D60" w14:paraId="63236C04" w14:textId="77777777" w:rsidTr="008E02B8">
        <w:tc>
          <w:tcPr>
            <w:tcW w:w="575" w:type="dxa"/>
          </w:tcPr>
          <w:p w14:paraId="03502DB3" w14:textId="7E7FC5C9" w:rsidR="00C34D60" w:rsidRDefault="00C34D60" w:rsidP="00F76704">
            <w:pPr>
              <w:rPr>
                <w:sz w:val="20"/>
                <w:szCs w:val="20"/>
              </w:rPr>
            </w:pPr>
            <w:r>
              <w:rPr>
                <w:sz w:val="20"/>
                <w:szCs w:val="20"/>
              </w:rPr>
              <w:t>54.</w:t>
            </w:r>
          </w:p>
        </w:tc>
        <w:tc>
          <w:tcPr>
            <w:tcW w:w="6968" w:type="dxa"/>
            <w:gridSpan w:val="2"/>
          </w:tcPr>
          <w:p w14:paraId="25C7E5AD" w14:textId="77777777" w:rsidR="00C34D60" w:rsidRDefault="00C34D60" w:rsidP="00C34D60">
            <w:pPr>
              <w:jc w:val="both"/>
            </w:pPr>
            <w:r w:rsidRPr="00C34D60">
              <w:t>Центр оказания услуг для бизнеса, расположенные по адресу</w:t>
            </w:r>
            <w:r>
              <w:t>:</w:t>
            </w:r>
          </w:p>
          <w:p w14:paraId="32EB5C4A" w14:textId="00C2D839" w:rsidR="00C34D60" w:rsidRPr="00C34D60" w:rsidRDefault="00C34D60" w:rsidP="00C34D60">
            <w:pPr>
              <w:jc w:val="both"/>
            </w:pPr>
            <w:r w:rsidRPr="00C34D60">
              <w:t xml:space="preserve">Республика Адыгея, </w:t>
            </w:r>
            <w:proofErr w:type="spellStart"/>
            <w:r w:rsidRPr="00C34D60">
              <w:t>пгт.Яблоновский</w:t>
            </w:r>
            <w:proofErr w:type="spellEnd"/>
            <w:r w:rsidRPr="00C34D60">
              <w:t xml:space="preserve">, </w:t>
            </w:r>
            <w:proofErr w:type="spellStart"/>
            <w:r w:rsidRPr="00C34D60">
              <w:t>ул.Гагарина</w:t>
            </w:r>
            <w:proofErr w:type="spellEnd"/>
            <w:r w:rsidRPr="00C34D60">
              <w:t>, 144/1, корпус 7, помещение 5</w:t>
            </w:r>
          </w:p>
        </w:tc>
        <w:tc>
          <w:tcPr>
            <w:tcW w:w="2028" w:type="dxa"/>
          </w:tcPr>
          <w:p w14:paraId="0A406305" w14:textId="77777777" w:rsidR="00C34D60" w:rsidRDefault="00C34D60" w:rsidP="00F76704">
            <w:pPr>
              <w:rPr>
                <w:sz w:val="20"/>
                <w:szCs w:val="20"/>
              </w:rPr>
            </w:pPr>
          </w:p>
        </w:tc>
      </w:tr>
      <w:tr w:rsidR="00C34D60" w14:paraId="096ACF08" w14:textId="77777777" w:rsidTr="004B6E4D">
        <w:tc>
          <w:tcPr>
            <w:tcW w:w="575" w:type="dxa"/>
          </w:tcPr>
          <w:p w14:paraId="72615327" w14:textId="39CCD5DE" w:rsidR="00C34D60" w:rsidRDefault="00C34D60" w:rsidP="00F76704">
            <w:pPr>
              <w:rPr>
                <w:sz w:val="20"/>
                <w:szCs w:val="20"/>
              </w:rPr>
            </w:pPr>
            <w:r>
              <w:rPr>
                <w:sz w:val="20"/>
                <w:szCs w:val="20"/>
              </w:rPr>
              <w:t>55.</w:t>
            </w:r>
          </w:p>
        </w:tc>
        <w:tc>
          <w:tcPr>
            <w:tcW w:w="6968" w:type="dxa"/>
            <w:gridSpan w:val="2"/>
          </w:tcPr>
          <w:p w14:paraId="53D9E411" w14:textId="26950758" w:rsidR="00C34D60" w:rsidRPr="00C34D60" w:rsidRDefault="00C34D60" w:rsidP="00C34D60">
            <w:pPr>
              <w:jc w:val="both"/>
            </w:pPr>
            <w:r w:rsidRPr="00C34D60">
              <w:t xml:space="preserve">Центр оказания услуг для бизнеса, расположенные по адресу: Республика Адыгея, город Майкоп, </w:t>
            </w:r>
            <w:proofErr w:type="spellStart"/>
            <w:r w:rsidRPr="00C34D60">
              <w:t>ул.Пионерская</w:t>
            </w:r>
            <w:proofErr w:type="spellEnd"/>
            <w:r w:rsidRPr="00C34D60">
              <w:t>, 324, строение 1</w:t>
            </w:r>
          </w:p>
        </w:tc>
        <w:tc>
          <w:tcPr>
            <w:tcW w:w="2028" w:type="dxa"/>
          </w:tcPr>
          <w:p w14:paraId="690F422E" w14:textId="77777777" w:rsidR="00C34D60" w:rsidRDefault="00C34D60" w:rsidP="00F76704">
            <w:pPr>
              <w:rPr>
                <w:sz w:val="20"/>
                <w:szCs w:val="20"/>
              </w:rPr>
            </w:pPr>
          </w:p>
        </w:tc>
      </w:tr>
    </w:tbl>
    <w:p w14:paraId="6BD840C5" w14:textId="77777777" w:rsidR="003F54B4" w:rsidRPr="007C34D8" w:rsidRDefault="003F54B4" w:rsidP="00F76704">
      <w:pPr>
        <w:rPr>
          <w:sz w:val="20"/>
          <w:szCs w:val="20"/>
        </w:rPr>
      </w:pPr>
    </w:p>
    <w:p w14:paraId="1DF2E6E7" w14:textId="77777777" w:rsidR="007B02E3" w:rsidRPr="007C34D8" w:rsidRDefault="007B02E3" w:rsidP="00F76704">
      <w:pPr>
        <w:rPr>
          <w:sz w:val="20"/>
          <w:szCs w:val="20"/>
        </w:rPr>
      </w:pPr>
    </w:p>
    <w:p w14:paraId="0A90EF35" w14:textId="77777777" w:rsidR="007B02E3" w:rsidRPr="007C34D8" w:rsidRDefault="007B02E3" w:rsidP="00F76704">
      <w:pPr>
        <w:rPr>
          <w:sz w:val="20"/>
          <w:szCs w:val="20"/>
        </w:rPr>
      </w:pPr>
    </w:p>
    <w:p w14:paraId="75357C13" w14:textId="77777777" w:rsidR="00782578" w:rsidRPr="007C34D8" w:rsidRDefault="00782578" w:rsidP="00782578">
      <w:pPr>
        <w:pStyle w:val="ConsPlusNonformat"/>
        <w:widowControl/>
        <w:ind w:firstLine="708"/>
        <w:jc w:val="center"/>
        <w:rPr>
          <w:rFonts w:ascii="Times New Roman" w:hAnsi="Times New Roman" w:cs="Times New Roman"/>
          <w:b/>
          <w:sz w:val="24"/>
          <w:szCs w:val="24"/>
        </w:rPr>
      </w:pPr>
      <w:r w:rsidRPr="007C34D8">
        <w:rPr>
          <w:rFonts w:ascii="Times New Roman" w:hAnsi="Times New Roman" w:cs="Times New Roman"/>
          <w:b/>
          <w:sz w:val="24"/>
          <w:szCs w:val="24"/>
        </w:rPr>
        <w:t xml:space="preserve">Банк                                    </w:t>
      </w:r>
      <w:r w:rsidRPr="007C34D8">
        <w:rPr>
          <w:rFonts w:ascii="Times New Roman" w:hAnsi="Times New Roman" w:cs="Times New Roman"/>
          <w:b/>
          <w:sz w:val="24"/>
          <w:szCs w:val="24"/>
        </w:rPr>
        <w:tab/>
      </w:r>
      <w:r w:rsidRPr="007C34D8">
        <w:rPr>
          <w:rFonts w:ascii="Times New Roman" w:hAnsi="Times New Roman" w:cs="Times New Roman"/>
          <w:b/>
          <w:sz w:val="24"/>
          <w:szCs w:val="24"/>
        </w:rPr>
        <w:tab/>
        <w:t xml:space="preserve">   Банковский платежный агент</w:t>
      </w:r>
    </w:p>
    <w:p w14:paraId="1FE5CB1B" w14:textId="77777777" w:rsidR="00782578" w:rsidRPr="007C34D8" w:rsidRDefault="00782578" w:rsidP="00782578">
      <w:pPr>
        <w:pStyle w:val="ConsPlusNonformat"/>
        <w:widowControl/>
        <w:jc w:val="center"/>
        <w:rPr>
          <w:rFonts w:ascii="Times New Roman" w:hAnsi="Times New Roman" w:cs="Times New Roman"/>
          <w:sz w:val="24"/>
          <w:szCs w:val="24"/>
        </w:rPr>
      </w:pPr>
    </w:p>
    <w:p w14:paraId="4DAD9B5B" w14:textId="77C1C5C0" w:rsidR="00782578" w:rsidRPr="007C34D8" w:rsidRDefault="00F66BAC" w:rsidP="008527C9">
      <w:pPr>
        <w:pStyle w:val="ConsPlusNonformat"/>
        <w:widowControl/>
        <w:rPr>
          <w:rFonts w:ascii="Times New Roman" w:hAnsi="Times New Roman" w:cs="Times New Roman"/>
          <w:sz w:val="24"/>
          <w:szCs w:val="24"/>
        </w:rPr>
      </w:pPr>
      <w:r>
        <w:rPr>
          <w:rFonts w:ascii="Times New Roman" w:hAnsi="Times New Roman" w:cs="Times New Roman"/>
          <w:sz w:val="24"/>
          <w:szCs w:val="24"/>
        </w:rPr>
        <w:t>_________</w:t>
      </w:r>
      <w:r w:rsidR="00782578" w:rsidRPr="007C34D8">
        <w:rPr>
          <w:rFonts w:ascii="Times New Roman" w:hAnsi="Times New Roman" w:cs="Times New Roman"/>
          <w:sz w:val="24"/>
          <w:szCs w:val="24"/>
        </w:rPr>
        <w:t>________/</w:t>
      </w:r>
      <w:r w:rsidR="00171FCB" w:rsidRPr="007C34D8">
        <w:rPr>
          <w:rStyle w:val="FontStyle12"/>
          <w:sz w:val="22"/>
          <w:szCs w:val="22"/>
        </w:rPr>
        <w:t xml:space="preserve"> </w:t>
      </w:r>
      <w:r w:rsidR="003C3235">
        <w:rPr>
          <w:rStyle w:val="FontStyle12"/>
          <w:sz w:val="22"/>
          <w:szCs w:val="22"/>
        </w:rPr>
        <w:t>____________</w:t>
      </w:r>
      <w:r>
        <w:rPr>
          <w:rFonts w:ascii="Times New Roman" w:hAnsi="Times New Roman" w:cs="Times New Roman"/>
          <w:sz w:val="24"/>
          <w:szCs w:val="24"/>
        </w:rPr>
        <w:t xml:space="preserve">/      </w:t>
      </w:r>
      <w:r w:rsidR="00CB5737">
        <w:rPr>
          <w:rFonts w:ascii="Times New Roman" w:hAnsi="Times New Roman" w:cs="Times New Roman"/>
          <w:sz w:val="24"/>
          <w:szCs w:val="24"/>
        </w:rPr>
        <w:t xml:space="preserve">  </w:t>
      </w:r>
      <w:r w:rsidR="008527C9">
        <w:rPr>
          <w:rFonts w:ascii="Times New Roman" w:hAnsi="Times New Roman" w:cs="Times New Roman"/>
          <w:sz w:val="24"/>
          <w:szCs w:val="24"/>
        </w:rPr>
        <w:t xml:space="preserve">                </w:t>
      </w:r>
      <w:r w:rsidR="00CB5737">
        <w:rPr>
          <w:rFonts w:ascii="Times New Roman" w:hAnsi="Times New Roman" w:cs="Times New Roman"/>
          <w:sz w:val="24"/>
          <w:szCs w:val="24"/>
        </w:rPr>
        <w:t xml:space="preserve">   </w:t>
      </w:r>
      <w:r>
        <w:rPr>
          <w:rFonts w:ascii="Times New Roman" w:hAnsi="Times New Roman" w:cs="Times New Roman"/>
          <w:sz w:val="24"/>
          <w:szCs w:val="24"/>
        </w:rPr>
        <w:t>________</w:t>
      </w:r>
      <w:r w:rsidR="00782578" w:rsidRPr="007C34D8">
        <w:rPr>
          <w:rFonts w:ascii="Times New Roman" w:hAnsi="Times New Roman" w:cs="Times New Roman"/>
          <w:sz w:val="24"/>
          <w:szCs w:val="24"/>
        </w:rPr>
        <w:t>___</w:t>
      </w:r>
      <w:r>
        <w:rPr>
          <w:rFonts w:ascii="Times New Roman" w:hAnsi="Times New Roman" w:cs="Times New Roman"/>
          <w:sz w:val="24"/>
          <w:szCs w:val="24"/>
        </w:rPr>
        <w:t>___</w:t>
      </w:r>
      <w:r w:rsidR="00782578" w:rsidRPr="007C34D8">
        <w:rPr>
          <w:rFonts w:ascii="Times New Roman" w:hAnsi="Times New Roman" w:cs="Times New Roman"/>
          <w:sz w:val="24"/>
          <w:szCs w:val="24"/>
        </w:rPr>
        <w:t>__/</w:t>
      </w:r>
      <w:proofErr w:type="spellStart"/>
      <w:r w:rsidR="00CB5737">
        <w:rPr>
          <w:rFonts w:ascii="Times New Roman" w:hAnsi="Times New Roman" w:cs="Times New Roman"/>
          <w:sz w:val="24"/>
          <w:szCs w:val="24"/>
        </w:rPr>
        <w:t>Е.А.Юрченко</w:t>
      </w:r>
      <w:proofErr w:type="spellEnd"/>
      <w:r w:rsidR="001D7F92" w:rsidRPr="007C34D8">
        <w:rPr>
          <w:rFonts w:ascii="Times New Roman" w:hAnsi="Times New Roman" w:cs="Times New Roman"/>
          <w:sz w:val="24"/>
          <w:szCs w:val="24"/>
        </w:rPr>
        <w:t xml:space="preserve"> </w:t>
      </w:r>
      <w:r w:rsidR="00F31893" w:rsidRPr="007C34D8">
        <w:rPr>
          <w:rFonts w:ascii="Times New Roman" w:hAnsi="Times New Roman" w:cs="Times New Roman"/>
          <w:sz w:val="24"/>
          <w:szCs w:val="24"/>
        </w:rPr>
        <w:t>/</w:t>
      </w:r>
    </w:p>
    <w:p w14:paraId="182DD604" w14:textId="77777777" w:rsidR="00782578" w:rsidRPr="007C34D8" w:rsidRDefault="00782578" w:rsidP="00782578">
      <w:pPr>
        <w:pStyle w:val="ConsPlusNonformat"/>
        <w:widowControl/>
        <w:ind w:left="708" w:firstLine="708"/>
        <w:rPr>
          <w:rFonts w:ascii="Times New Roman" w:hAnsi="Times New Roman" w:cs="Times New Roman"/>
          <w:sz w:val="24"/>
          <w:szCs w:val="24"/>
        </w:rPr>
      </w:pPr>
      <w:r w:rsidRPr="007C34D8">
        <w:rPr>
          <w:rFonts w:ascii="Times New Roman" w:hAnsi="Times New Roman" w:cs="Times New Roman"/>
          <w:sz w:val="24"/>
          <w:szCs w:val="24"/>
        </w:rPr>
        <w:t xml:space="preserve">М.П.                                       </w:t>
      </w:r>
      <w:r w:rsidRPr="007C34D8">
        <w:rPr>
          <w:rFonts w:ascii="Times New Roman" w:hAnsi="Times New Roman" w:cs="Times New Roman"/>
          <w:sz w:val="24"/>
          <w:szCs w:val="24"/>
        </w:rPr>
        <w:tab/>
      </w:r>
      <w:r w:rsidRPr="007C34D8">
        <w:rPr>
          <w:rFonts w:ascii="Times New Roman" w:hAnsi="Times New Roman" w:cs="Times New Roman"/>
          <w:sz w:val="24"/>
          <w:szCs w:val="24"/>
        </w:rPr>
        <w:tab/>
        <w:t xml:space="preserve">     </w:t>
      </w:r>
      <w:r w:rsidRPr="007C34D8">
        <w:rPr>
          <w:rFonts w:ascii="Times New Roman" w:hAnsi="Times New Roman" w:cs="Times New Roman"/>
          <w:sz w:val="24"/>
          <w:szCs w:val="24"/>
        </w:rPr>
        <w:tab/>
        <w:t xml:space="preserve">  М.П.</w:t>
      </w:r>
    </w:p>
    <w:p w14:paraId="0238B664" w14:textId="77777777" w:rsidR="00F66BAC" w:rsidRDefault="00F66BAC" w:rsidP="00F76704">
      <w:pPr>
        <w:pStyle w:val="Iauiue"/>
        <w:ind w:left="6480" w:right="-5" w:firstLine="720"/>
        <w:jc w:val="right"/>
        <w:rPr>
          <w:b/>
          <w:sz w:val="24"/>
          <w:szCs w:val="24"/>
        </w:rPr>
      </w:pPr>
    </w:p>
    <w:p w14:paraId="53E039B8" w14:textId="77777777" w:rsidR="00F66BAC" w:rsidRDefault="00F66BAC" w:rsidP="00F76704">
      <w:pPr>
        <w:pStyle w:val="Iauiue"/>
        <w:ind w:left="6480" w:right="-5" w:firstLine="720"/>
        <w:jc w:val="right"/>
        <w:rPr>
          <w:b/>
          <w:sz w:val="24"/>
          <w:szCs w:val="24"/>
        </w:rPr>
      </w:pPr>
    </w:p>
    <w:p w14:paraId="17EEE95A" w14:textId="77777777" w:rsidR="00F66BAC" w:rsidRDefault="00F66BAC" w:rsidP="00F76704">
      <w:pPr>
        <w:pStyle w:val="Iauiue"/>
        <w:ind w:left="6480" w:right="-5" w:firstLine="720"/>
        <w:jc w:val="right"/>
        <w:rPr>
          <w:b/>
          <w:sz w:val="24"/>
          <w:szCs w:val="24"/>
        </w:rPr>
      </w:pPr>
    </w:p>
    <w:p w14:paraId="146585AE" w14:textId="77777777" w:rsidR="00F66BAC" w:rsidRDefault="00F66BAC" w:rsidP="00F76704">
      <w:pPr>
        <w:pStyle w:val="Iauiue"/>
        <w:ind w:left="6480" w:right="-5" w:firstLine="720"/>
        <w:jc w:val="right"/>
        <w:rPr>
          <w:b/>
          <w:sz w:val="24"/>
          <w:szCs w:val="24"/>
        </w:rPr>
      </w:pPr>
    </w:p>
    <w:p w14:paraId="559B5B0C" w14:textId="77777777" w:rsidR="00F66BAC" w:rsidRDefault="00F66BAC" w:rsidP="00F76704">
      <w:pPr>
        <w:pStyle w:val="Iauiue"/>
        <w:ind w:left="6480" w:right="-5" w:firstLine="720"/>
        <w:jc w:val="right"/>
        <w:rPr>
          <w:b/>
          <w:sz w:val="24"/>
          <w:szCs w:val="24"/>
        </w:rPr>
      </w:pPr>
    </w:p>
    <w:p w14:paraId="3C9053AC" w14:textId="77777777" w:rsidR="00F66BAC" w:rsidRDefault="00F66BAC" w:rsidP="00F76704">
      <w:pPr>
        <w:pStyle w:val="Iauiue"/>
        <w:ind w:left="6480" w:right="-5" w:firstLine="720"/>
        <w:jc w:val="right"/>
        <w:rPr>
          <w:b/>
          <w:sz w:val="24"/>
          <w:szCs w:val="24"/>
        </w:rPr>
      </w:pPr>
    </w:p>
    <w:p w14:paraId="0E090A62" w14:textId="77777777" w:rsidR="00F66BAC" w:rsidRDefault="00F66BAC" w:rsidP="00F76704">
      <w:pPr>
        <w:pStyle w:val="Iauiue"/>
        <w:ind w:left="6480" w:right="-5" w:firstLine="720"/>
        <w:jc w:val="right"/>
        <w:rPr>
          <w:b/>
          <w:sz w:val="24"/>
          <w:szCs w:val="24"/>
        </w:rPr>
      </w:pPr>
    </w:p>
    <w:p w14:paraId="76628D89" w14:textId="77777777" w:rsidR="00F66BAC" w:rsidRDefault="00F66BAC" w:rsidP="002D2EF7">
      <w:pPr>
        <w:pStyle w:val="Iauiue"/>
        <w:ind w:right="-5"/>
        <w:rPr>
          <w:b/>
          <w:sz w:val="24"/>
          <w:szCs w:val="24"/>
        </w:rPr>
      </w:pPr>
    </w:p>
    <w:p w14:paraId="6A0403B7" w14:textId="77777777" w:rsidR="002D2EF7" w:rsidRDefault="002D2EF7" w:rsidP="002D2EF7">
      <w:pPr>
        <w:pStyle w:val="Iauiue"/>
        <w:ind w:right="-5"/>
        <w:rPr>
          <w:b/>
          <w:sz w:val="24"/>
          <w:szCs w:val="24"/>
        </w:rPr>
      </w:pPr>
    </w:p>
    <w:p w14:paraId="2C87E87D" w14:textId="77777777" w:rsidR="003C3235" w:rsidRDefault="003C3235" w:rsidP="00F76704">
      <w:pPr>
        <w:pStyle w:val="Iauiue"/>
        <w:ind w:left="6480" w:right="-5" w:firstLine="720"/>
        <w:jc w:val="right"/>
        <w:rPr>
          <w:b/>
          <w:sz w:val="24"/>
          <w:szCs w:val="24"/>
        </w:rPr>
      </w:pPr>
    </w:p>
    <w:p w14:paraId="2F4C06DA" w14:textId="77777777" w:rsidR="00F66BAC" w:rsidRDefault="00F66BAC" w:rsidP="00F76704">
      <w:pPr>
        <w:pStyle w:val="Iauiue"/>
        <w:ind w:left="6480" w:right="-5" w:firstLine="720"/>
        <w:jc w:val="right"/>
        <w:rPr>
          <w:b/>
          <w:sz w:val="24"/>
          <w:szCs w:val="24"/>
        </w:rPr>
      </w:pPr>
    </w:p>
    <w:p w14:paraId="2A2E3278" w14:textId="0240C23E" w:rsidR="00F76704" w:rsidRPr="007C34D8" w:rsidRDefault="00F76704" w:rsidP="00F76704">
      <w:pPr>
        <w:pStyle w:val="Iauiue"/>
        <w:ind w:left="6480" w:right="-5" w:firstLine="720"/>
        <w:jc w:val="right"/>
        <w:rPr>
          <w:b/>
          <w:sz w:val="24"/>
          <w:szCs w:val="24"/>
        </w:rPr>
      </w:pPr>
      <w:r w:rsidRPr="007C34D8">
        <w:rPr>
          <w:b/>
          <w:sz w:val="24"/>
          <w:szCs w:val="24"/>
        </w:rPr>
        <w:lastRenderedPageBreak/>
        <w:t>Приложение №3</w:t>
      </w:r>
    </w:p>
    <w:p w14:paraId="4952E249" w14:textId="1CE75355" w:rsidR="00F76704" w:rsidRPr="007C34D8" w:rsidRDefault="00F76704" w:rsidP="00F76704">
      <w:pPr>
        <w:pStyle w:val="OaenoCaeeaiey"/>
        <w:widowControl/>
        <w:numPr>
          <w:ilvl w:val="12"/>
          <w:numId w:val="0"/>
        </w:numPr>
        <w:tabs>
          <w:tab w:val="left" w:pos="708"/>
        </w:tabs>
        <w:spacing w:after="0"/>
        <w:ind w:left="709"/>
        <w:jc w:val="right"/>
        <w:rPr>
          <w:b/>
          <w:sz w:val="24"/>
          <w:szCs w:val="24"/>
        </w:rPr>
      </w:pPr>
      <w:r w:rsidRPr="007C34D8">
        <w:rPr>
          <w:b/>
          <w:sz w:val="24"/>
          <w:szCs w:val="24"/>
        </w:rPr>
        <w:tab/>
      </w:r>
      <w:r w:rsidRPr="007C34D8">
        <w:rPr>
          <w:b/>
          <w:sz w:val="24"/>
          <w:szCs w:val="24"/>
        </w:rPr>
        <w:tab/>
        <w:t xml:space="preserve">к Договору № </w:t>
      </w:r>
      <w:r w:rsidR="003C3235">
        <w:rPr>
          <w:b/>
          <w:sz w:val="24"/>
          <w:szCs w:val="24"/>
        </w:rPr>
        <w:t>____</w:t>
      </w:r>
      <w:r w:rsidRPr="007C34D8">
        <w:rPr>
          <w:b/>
          <w:sz w:val="24"/>
          <w:szCs w:val="24"/>
        </w:rPr>
        <w:t xml:space="preserve"> от «___» ___________ _____г.</w:t>
      </w:r>
    </w:p>
    <w:p w14:paraId="0BBFE94F" w14:textId="77777777" w:rsidR="00F76704" w:rsidRPr="007C34D8" w:rsidRDefault="00F76704" w:rsidP="00F76704">
      <w:pPr>
        <w:pStyle w:val="af2"/>
        <w:spacing w:before="0" w:beforeAutospacing="0" w:after="0" w:afterAutospacing="0"/>
        <w:jc w:val="center"/>
        <w:rPr>
          <w:rFonts w:ascii="Times New Roman" w:hAnsi="Times New Roman" w:cs="Times New Roman"/>
          <w:b/>
          <w:bCs/>
          <w:sz w:val="24"/>
        </w:rPr>
      </w:pPr>
    </w:p>
    <w:p w14:paraId="5C66268F" w14:textId="77777777" w:rsidR="00F76704" w:rsidRPr="007C34D8" w:rsidRDefault="00F76704" w:rsidP="00F76704">
      <w:pPr>
        <w:pStyle w:val="af2"/>
        <w:spacing w:before="0" w:beforeAutospacing="0" w:after="0" w:afterAutospacing="0"/>
        <w:jc w:val="center"/>
        <w:rPr>
          <w:rFonts w:ascii="Times New Roman" w:hAnsi="Times New Roman" w:cs="Times New Roman"/>
          <w:b/>
          <w:bCs/>
          <w:sz w:val="16"/>
          <w:szCs w:val="16"/>
        </w:rPr>
      </w:pPr>
    </w:p>
    <w:p w14:paraId="55E211E4" w14:textId="77777777" w:rsidR="00F76704" w:rsidRPr="007C34D8" w:rsidRDefault="00F76704" w:rsidP="00F76704">
      <w:pPr>
        <w:tabs>
          <w:tab w:val="left" w:pos="7230"/>
          <w:tab w:val="left" w:pos="7513"/>
        </w:tabs>
        <w:ind w:firstLine="284"/>
        <w:jc w:val="center"/>
        <w:outlineLvl w:val="0"/>
        <w:rPr>
          <w:b/>
          <w:bCs/>
        </w:rPr>
      </w:pPr>
    </w:p>
    <w:p w14:paraId="5CD53EC7" w14:textId="75347BAB" w:rsidR="00F76704" w:rsidRPr="007C34D8" w:rsidRDefault="00F76704" w:rsidP="00F76704">
      <w:pPr>
        <w:tabs>
          <w:tab w:val="left" w:pos="7230"/>
          <w:tab w:val="left" w:pos="7513"/>
        </w:tabs>
        <w:ind w:firstLine="284"/>
        <w:jc w:val="center"/>
        <w:outlineLvl w:val="0"/>
        <w:rPr>
          <w:b/>
          <w:bCs/>
        </w:rPr>
      </w:pPr>
      <w:r w:rsidRPr="007C34D8">
        <w:rPr>
          <w:b/>
          <w:bCs/>
        </w:rPr>
        <w:t xml:space="preserve">Отчет </w:t>
      </w:r>
      <w:r w:rsidR="00887D65" w:rsidRPr="007C34D8">
        <w:rPr>
          <w:b/>
          <w:bCs/>
        </w:rPr>
        <w:t>Б</w:t>
      </w:r>
      <w:r w:rsidRPr="007C34D8">
        <w:rPr>
          <w:b/>
          <w:bCs/>
        </w:rPr>
        <w:t>анковского платежного агента по состоянию на «___» ________20</w:t>
      </w:r>
      <w:r w:rsidR="00EC30B0" w:rsidRPr="00EC30B0">
        <w:rPr>
          <w:b/>
          <w:bCs/>
        </w:rPr>
        <w:t>_</w:t>
      </w:r>
      <w:r w:rsidR="00263AC6" w:rsidRPr="007C34D8">
        <w:rPr>
          <w:b/>
          <w:bCs/>
        </w:rPr>
        <w:t>_</w:t>
      </w:r>
      <w:r w:rsidRPr="007C34D8">
        <w:rPr>
          <w:b/>
          <w:bCs/>
        </w:rPr>
        <w:t>г.</w:t>
      </w:r>
    </w:p>
    <w:p w14:paraId="7BD64828" w14:textId="77777777" w:rsidR="00263AC6" w:rsidRPr="007C34D8" w:rsidRDefault="00263AC6" w:rsidP="00F76704">
      <w:pPr>
        <w:tabs>
          <w:tab w:val="left" w:pos="7230"/>
          <w:tab w:val="left" w:pos="7513"/>
        </w:tabs>
        <w:ind w:firstLine="284"/>
        <w:jc w:val="center"/>
        <w:outlineLvl w:val="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46"/>
      </w:tblGrid>
      <w:tr w:rsidR="00F76704" w:rsidRPr="007C34D8" w14:paraId="4C30E1E1" w14:textId="77777777" w:rsidTr="002508BA">
        <w:tc>
          <w:tcPr>
            <w:tcW w:w="4699" w:type="dxa"/>
          </w:tcPr>
          <w:p w14:paraId="669B2E00" w14:textId="67BFCC57" w:rsidR="00F76704" w:rsidRPr="007C34D8" w:rsidRDefault="00F76704" w:rsidP="00FE3EE1">
            <w:pPr>
              <w:tabs>
                <w:tab w:val="left" w:pos="7230"/>
                <w:tab w:val="left" w:pos="7513"/>
              </w:tabs>
              <w:autoSpaceDE w:val="0"/>
              <w:autoSpaceDN w:val="0"/>
              <w:jc w:val="both"/>
              <w:outlineLvl w:val="0"/>
              <w:rPr>
                <w:bCs/>
                <w:sz w:val="20"/>
                <w:szCs w:val="20"/>
              </w:rPr>
            </w:pPr>
            <w:r w:rsidRPr="007C34D8">
              <w:rPr>
                <w:bCs/>
                <w:sz w:val="20"/>
                <w:szCs w:val="20"/>
              </w:rPr>
              <w:t xml:space="preserve">Наименование </w:t>
            </w:r>
            <w:r w:rsidR="003905E0" w:rsidRPr="007C34D8">
              <w:rPr>
                <w:bCs/>
                <w:sz w:val="20"/>
                <w:szCs w:val="20"/>
              </w:rPr>
              <w:t>Б</w:t>
            </w:r>
            <w:r w:rsidRPr="007C34D8">
              <w:rPr>
                <w:bCs/>
                <w:sz w:val="20"/>
                <w:szCs w:val="20"/>
              </w:rPr>
              <w:t xml:space="preserve">анковского платежного агента </w:t>
            </w:r>
          </w:p>
        </w:tc>
        <w:tc>
          <w:tcPr>
            <w:tcW w:w="4646" w:type="dxa"/>
          </w:tcPr>
          <w:p w14:paraId="6A409F6C" w14:textId="77777777" w:rsidR="00F76704" w:rsidRPr="007C34D8" w:rsidRDefault="00F76704" w:rsidP="00303837">
            <w:pPr>
              <w:tabs>
                <w:tab w:val="left" w:pos="7230"/>
                <w:tab w:val="left" w:pos="7513"/>
              </w:tabs>
              <w:autoSpaceDE w:val="0"/>
              <w:autoSpaceDN w:val="0"/>
              <w:jc w:val="right"/>
              <w:outlineLvl w:val="0"/>
              <w:rPr>
                <w:bCs/>
                <w:sz w:val="20"/>
                <w:szCs w:val="20"/>
              </w:rPr>
            </w:pPr>
          </w:p>
        </w:tc>
      </w:tr>
      <w:tr w:rsidR="00F76704" w:rsidRPr="007C34D8" w14:paraId="49F83AFA" w14:textId="77777777" w:rsidTr="002508BA">
        <w:tc>
          <w:tcPr>
            <w:tcW w:w="4699" w:type="dxa"/>
          </w:tcPr>
          <w:p w14:paraId="0A5640F2" w14:textId="53A707A1" w:rsidR="00F76704" w:rsidRPr="007C34D8" w:rsidRDefault="00F76704" w:rsidP="00303837">
            <w:pPr>
              <w:tabs>
                <w:tab w:val="left" w:pos="7230"/>
                <w:tab w:val="left" w:pos="7513"/>
              </w:tabs>
              <w:autoSpaceDE w:val="0"/>
              <w:autoSpaceDN w:val="0"/>
              <w:jc w:val="both"/>
              <w:outlineLvl w:val="0"/>
              <w:rPr>
                <w:bCs/>
                <w:sz w:val="20"/>
                <w:szCs w:val="20"/>
              </w:rPr>
            </w:pPr>
            <w:r w:rsidRPr="007C34D8">
              <w:rPr>
                <w:bCs/>
                <w:sz w:val="20"/>
                <w:szCs w:val="20"/>
              </w:rPr>
              <w:t xml:space="preserve">Наименование </w:t>
            </w:r>
            <w:r w:rsidR="003905E0" w:rsidRPr="007C34D8">
              <w:rPr>
                <w:bCs/>
                <w:sz w:val="20"/>
                <w:szCs w:val="20"/>
              </w:rPr>
              <w:t>О</w:t>
            </w:r>
            <w:r w:rsidRPr="007C34D8">
              <w:rPr>
                <w:bCs/>
                <w:sz w:val="20"/>
                <w:szCs w:val="20"/>
              </w:rPr>
              <w:t>ператора по переводу денежных средств (Банка) от имени которого действует банковский платежный агент</w:t>
            </w:r>
          </w:p>
        </w:tc>
        <w:tc>
          <w:tcPr>
            <w:tcW w:w="4646" w:type="dxa"/>
          </w:tcPr>
          <w:p w14:paraId="2A062CFA" w14:textId="77777777" w:rsidR="00F76704" w:rsidRPr="007C34D8" w:rsidRDefault="00F76704" w:rsidP="00303837">
            <w:pPr>
              <w:tabs>
                <w:tab w:val="left" w:pos="7230"/>
                <w:tab w:val="left" w:pos="7513"/>
              </w:tabs>
              <w:autoSpaceDE w:val="0"/>
              <w:autoSpaceDN w:val="0"/>
              <w:jc w:val="right"/>
              <w:outlineLvl w:val="0"/>
              <w:rPr>
                <w:bCs/>
                <w:sz w:val="20"/>
                <w:szCs w:val="20"/>
              </w:rPr>
            </w:pPr>
          </w:p>
        </w:tc>
      </w:tr>
      <w:tr w:rsidR="00F76704" w:rsidRPr="007C34D8" w14:paraId="54DBD30C" w14:textId="77777777" w:rsidTr="002508BA">
        <w:tc>
          <w:tcPr>
            <w:tcW w:w="4699" w:type="dxa"/>
          </w:tcPr>
          <w:p w14:paraId="52FB5F96" w14:textId="724E3ACF" w:rsidR="00F76704" w:rsidRPr="007C34D8" w:rsidRDefault="00F76704" w:rsidP="00345306">
            <w:pPr>
              <w:tabs>
                <w:tab w:val="left" w:pos="7230"/>
                <w:tab w:val="left" w:pos="7513"/>
              </w:tabs>
              <w:autoSpaceDE w:val="0"/>
              <w:autoSpaceDN w:val="0"/>
              <w:jc w:val="both"/>
              <w:outlineLvl w:val="0"/>
              <w:rPr>
                <w:bCs/>
                <w:sz w:val="20"/>
                <w:szCs w:val="20"/>
              </w:rPr>
            </w:pPr>
            <w:r w:rsidRPr="007C34D8">
              <w:rPr>
                <w:sz w:val="20"/>
                <w:szCs w:val="20"/>
              </w:rPr>
              <w:t xml:space="preserve">Проведение идентификации плательщиков в соответствии с требованиями </w:t>
            </w:r>
            <w:hyperlink r:id="rId10" w:history="1">
              <w:r w:rsidRPr="007C34D8">
                <w:rPr>
                  <w:sz w:val="20"/>
                  <w:szCs w:val="20"/>
                </w:rPr>
                <w:t>законодательства</w:t>
              </w:r>
            </w:hyperlink>
            <w:r w:rsidRPr="007C34D8">
              <w:rPr>
                <w:sz w:val="20"/>
                <w:szCs w:val="20"/>
              </w:rPr>
              <w:t xml:space="preserve"> о противодействии легализации (отмыванию) доходов, полученных преступным путем, и финансированию терроризма и осуществление передачи данных </w:t>
            </w:r>
            <w:r w:rsidR="00345306" w:rsidRPr="007C34D8">
              <w:rPr>
                <w:color w:val="000000"/>
                <w:sz w:val="20"/>
                <w:szCs w:val="20"/>
              </w:rPr>
              <w:t>с помощью Системы  Банку  в полном объеме сведения, полученные при проведении идентификации (упрощенной идентификации) незамедлительно, но не позднее трех рабочих дней со дня получения им таких сведений.</w:t>
            </w:r>
          </w:p>
        </w:tc>
        <w:tc>
          <w:tcPr>
            <w:tcW w:w="4646" w:type="dxa"/>
          </w:tcPr>
          <w:p w14:paraId="108EE45F" w14:textId="3424DE02" w:rsidR="00F76704" w:rsidRPr="007C34D8" w:rsidRDefault="00F76704" w:rsidP="00303837">
            <w:pPr>
              <w:tabs>
                <w:tab w:val="left" w:pos="7230"/>
                <w:tab w:val="left" w:pos="7513"/>
              </w:tabs>
              <w:autoSpaceDE w:val="0"/>
              <w:autoSpaceDN w:val="0"/>
              <w:jc w:val="right"/>
              <w:outlineLvl w:val="0"/>
              <w:rPr>
                <w:bCs/>
                <w:sz w:val="20"/>
                <w:szCs w:val="20"/>
              </w:rPr>
            </w:pPr>
          </w:p>
        </w:tc>
      </w:tr>
      <w:tr w:rsidR="003905E0" w:rsidRPr="007C34D8" w14:paraId="2C07B04D" w14:textId="77777777" w:rsidTr="002508BA">
        <w:tc>
          <w:tcPr>
            <w:tcW w:w="4699" w:type="dxa"/>
          </w:tcPr>
          <w:p w14:paraId="103C5897" w14:textId="377EF221" w:rsidR="003905E0" w:rsidRPr="007C34D8" w:rsidRDefault="003905E0" w:rsidP="00146D43">
            <w:pPr>
              <w:tabs>
                <w:tab w:val="left" w:pos="7230"/>
                <w:tab w:val="left" w:pos="7513"/>
              </w:tabs>
              <w:autoSpaceDE w:val="0"/>
              <w:autoSpaceDN w:val="0"/>
              <w:jc w:val="both"/>
              <w:outlineLvl w:val="0"/>
              <w:rPr>
                <w:bCs/>
                <w:sz w:val="20"/>
                <w:szCs w:val="20"/>
              </w:rPr>
            </w:pPr>
            <w:r w:rsidRPr="007C34D8">
              <w:rPr>
                <w:bCs/>
                <w:sz w:val="20"/>
                <w:szCs w:val="20"/>
              </w:rPr>
              <w:t xml:space="preserve">Подтверждение факта выдачи кассового чека при принятии денежных средств </w:t>
            </w:r>
          </w:p>
        </w:tc>
        <w:tc>
          <w:tcPr>
            <w:tcW w:w="4646" w:type="dxa"/>
          </w:tcPr>
          <w:p w14:paraId="761F5B8A" w14:textId="77777777" w:rsidR="003905E0" w:rsidRPr="007C34D8" w:rsidRDefault="003905E0" w:rsidP="00303837">
            <w:pPr>
              <w:tabs>
                <w:tab w:val="left" w:pos="7230"/>
                <w:tab w:val="left" w:pos="7513"/>
              </w:tabs>
              <w:autoSpaceDE w:val="0"/>
              <w:autoSpaceDN w:val="0"/>
              <w:jc w:val="right"/>
              <w:outlineLvl w:val="0"/>
              <w:rPr>
                <w:bCs/>
                <w:sz w:val="20"/>
                <w:szCs w:val="20"/>
              </w:rPr>
            </w:pPr>
          </w:p>
        </w:tc>
      </w:tr>
      <w:tr w:rsidR="003905E0" w:rsidRPr="007C34D8" w14:paraId="048904E5" w14:textId="77777777" w:rsidTr="002508BA">
        <w:tc>
          <w:tcPr>
            <w:tcW w:w="4699" w:type="dxa"/>
          </w:tcPr>
          <w:p w14:paraId="611DDB8D" w14:textId="77777777" w:rsidR="003905E0" w:rsidRPr="007C34D8" w:rsidRDefault="003905E0" w:rsidP="00303837">
            <w:pPr>
              <w:tabs>
                <w:tab w:val="left" w:pos="7230"/>
                <w:tab w:val="left" w:pos="7513"/>
              </w:tabs>
              <w:autoSpaceDE w:val="0"/>
              <w:autoSpaceDN w:val="0"/>
              <w:jc w:val="both"/>
              <w:outlineLvl w:val="0"/>
              <w:rPr>
                <w:bCs/>
                <w:sz w:val="20"/>
                <w:szCs w:val="20"/>
              </w:rPr>
            </w:pPr>
            <w:r w:rsidRPr="007C34D8">
              <w:rPr>
                <w:bCs/>
                <w:sz w:val="20"/>
                <w:szCs w:val="20"/>
              </w:rPr>
              <w:t>Наличие в каждом месте осуществления операций Банковским платежным агентом следующей информации:</w:t>
            </w:r>
          </w:p>
          <w:p w14:paraId="517C8783" w14:textId="77777777" w:rsidR="003905E0" w:rsidRPr="007C34D8" w:rsidRDefault="003905E0" w:rsidP="00303837">
            <w:pPr>
              <w:tabs>
                <w:tab w:val="left" w:pos="7230"/>
                <w:tab w:val="left" w:pos="7513"/>
              </w:tabs>
              <w:autoSpaceDE w:val="0"/>
              <w:autoSpaceDN w:val="0"/>
              <w:jc w:val="both"/>
              <w:outlineLvl w:val="0"/>
              <w:rPr>
                <w:bCs/>
                <w:sz w:val="20"/>
                <w:szCs w:val="20"/>
              </w:rPr>
            </w:pPr>
            <w:r w:rsidRPr="007C34D8">
              <w:rPr>
                <w:bCs/>
                <w:sz w:val="20"/>
                <w:szCs w:val="20"/>
              </w:rPr>
              <w:t>- адрес места осуществления операций Банковским платежным агентом;</w:t>
            </w:r>
          </w:p>
          <w:p w14:paraId="31679DE2" w14:textId="77777777" w:rsidR="003905E0" w:rsidRPr="007C34D8" w:rsidRDefault="003905E0" w:rsidP="00303837">
            <w:pPr>
              <w:tabs>
                <w:tab w:val="left" w:pos="7230"/>
                <w:tab w:val="left" w:pos="7513"/>
              </w:tabs>
              <w:autoSpaceDE w:val="0"/>
              <w:autoSpaceDN w:val="0"/>
              <w:jc w:val="both"/>
              <w:outlineLvl w:val="0"/>
              <w:rPr>
                <w:bCs/>
                <w:sz w:val="20"/>
                <w:szCs w:val="20"/>
              </w:rPr>
            </w:pPr>
            <w:r w:rsidRPr="007C34D8">
              <w:rPr>
                <w:bCs/>
                <w:sz w:val="20"/>
                <w:szCs w:val="20"/>
              </w:rPr>
              <w:t>- наименование и местонахождения банка и Банковского платежного агента, а также их идентификационные номера налогоплательщика;</w:t>
            </w:r>
          </w:p>
          <w:p w14:paraId="6F20B327" w14:textId="77777777" w:rsidR="003905E0" w:rsidRPr="007C34D8" w:rsidRDefault="003905E0" w:rsidP="00303837">
            <w:pPr>
              <w:tabs>
                <w:tab w:val="left" w:pos="7230"/>
                <w:tab w:val="left" w:pos="7513"/>
              </w:tabs>
              <w:autoSpaceDE w:val="0"/>
              <w:autoSpaceDN w:val="0"/>
              <w:jc w:val="both"/>
              <w:outlineLvl w:val="0"/>
              <w:rPr>
                <w:bCs/>
                <w:sz w:val="20"/>
                <w:szCs w:val="20"/>
              </w:rPr>
            </w:pPr>
            <w:r w:rsidRPr="007C34D8">
              <w:rPr>
                <w:bCs/>
                <w:sz w:val="20"/>
                <w:szCs w:val="20"/>
              </w:rPr>
              <w:t>- номер лицензии Банка на осуществление банковских операций;</w:t>
            </w:r>
          </w:p>
          <w:p w14:paraId="5485C705" w14:textId="77777777" w:rsidR="003905E0" w:rsidRPr="007C34D8" w:rsidRDefault="003905E0" w:rsidP="00303837">
            <w:pPr>
              <w:tabs>
                <w:tab w:val="left" w:pos="7230"/>
                <w:tab w:val="left" w:pos="7513"/>
              </w:tabs>
              <w:autoSpaceDE w:val="0"/>
              <w:autoSpaceDN w:val="0"/>
              <w:jc w:val="both"/>
              <w:outlineLvl w:val="0"/>
              <w:rPr>
                <w:bCs/>
                <w:sz w:val="20"/>
                <w:szCs w:val="20"/>
              </w:rPr>
            </w:pPr>
            <w:r w:rsidRPr="007C34D8">
              <w:rPr>
                <w:bCs/>
                <w:sz w:val="20"/>
                <w:szCs w:val="20"/>
              </w:rPr>
              <w:t>- реквизиты договора между Банком и Банковским платежным агентом;</w:t>
            </w:r>
          </w:p>
          <w:p w14:paraId="2B30DB5E" w14:textId="77777777" w:rsidR="003905E0" w:rsidRPr="007C34D8" w:rsidRDefault="003905E0" w:rsidP="00303837">
            <w:pPr>
              <w:pStyle w:val="ConsPlusNormal"/>
              <w:ind w:firstLine="0"/>
              <w:jc w:val="both"/>
              <w:outlineLvl w:val="1"/>
              <w:rPr>
                <w:rFonts w:ascii="Times New Roman" w:hAnsi="Times New Roman" w:cs="Times New Roman"/>
              </w:rPr>
            </w:pPr>
            <w:r w:rsidRPr="007C34D8">
              <w:rPr>
                <w:rFonts w:ascii="Times New Roman" w:hAnsi="Times New Roman" w:cs="Times New Roman"/>
                <w:bCs/>
              </w:rPr>
              <w:t xml:space="preserve">- </w:t>
            </w:r>
            <w:r w:rsidRPr="007C34D8">
              <w:rPr>
                <w:rFonts w:ascii="Times New Roman" w:hAnsi="Times New Roman" w:cs="Times New Roman"/>
              </w:rPr>
              <w:t>размер вознаграждения, уплачиваемого физическим лицом в виде общей суммы, включающей в том числе вознаграждение Банковского платежного агента в случае его взимания;</w:t>
            </w:r>
          </w:p>
          <w:p w14:paraId="0C5C62BE" w14:textId="77777777" w:rsidR="003905E0" w:rsidRPr="007C34D8" w:rsidRDefault="003905E0" w:rsidP="00303837">
            <w:pPr>
              <w:pStyle w:val="ConsPlusNormal"/>
              <w:ind w:firstLine="0"/>
              <w:jc w:val="both"/>
              <w:outlineLvl w:val="1"/>
              <w:rPr>
                <w:rFonts w:ascii="Times New Roman" w:hAnsi="Times New Roman" w:cs="Times New Roman"/>
              </w:rPr>
            </w:pPr>
            <w:r w:rsidRPr="007C34D8">
              <w:rPr>
                <w:rFonts w:ascii="Times New Roman" w:hAnsi="Times New Roman" w:cs="Times New Roman"/>
              </w:rPr>
              <w:t>- способы подачи претензий и порядок их рассмотрения;</w:t>
            </w:r>
          </w:p>
          <w:p w14:paraId="3E03347E" w14:textId="0B3BCEF7" w:rsidR="003905E0" w:rsidRPr="007C34D8" w:rsidRDefault="003905E0" w:rsidP="000E70BB">
            <w:pPr>
              <w:tabs>
                <w:tab w:val="left" w:pos="7230"/>
                <w:tab w:val="left" w:pos="7513"/>
              </w:tabs>
              <w:autoSpaceDE w:val="0"/>
              <w:autoSpaceDN w:val="0"/>
              <w:jc w:val="both"/>
              <w:outlineLvl w:val="0"/>
              <w:rPr>
                <w:bCs/>
                <w:sz w:val="20"/>
                <w:szCs w:val="20"/>
              </w:rPr>
            </w:pPr>
            <w:r w:rsidRPr="007C34D8">
              <w:rPr>
                <w:sz w:val="20"/>
                <w:szCs w:val="20"/>
              </w:rPr>
              <w:t>- номера телефонов Банка и Банковского платежного агента.</w:t>
            </w:r>
          </w:p>
        </w:tc>
        <w:tc>
          <w:tcPr>
            <w:tcW w:w="4646" w:type="dxa"/>
          </w:tcPr>
          <w:p w14:paraId="1C019A4C" w14:textId="77777777" w:rsidR="003905E0" w:rsidRPr="007C34D8" w:rsidRDefault="003905E0" w:rsidP="00303837">
            <w:pPr>
              <w:tabs>
                <w:tab w:val="left" w:pos="7230"/>
                <w:tab w:val="left" w:pos="7513"/>
              </w:tabs>
              <w:autoSpaceDE w:val="0"/>
              <w:autoSpaceDN w:val="0"/>
              <w:jc w:val="right"/>
              <w:outlineLvl w:val="0"/>
              <w:rPr>
                <w:bCs/>
                <w:sz w:val="20"/>
                <w:szCs w:val="20"/>
              </w:rPr>
            </w:pPr>
          </w:p>
        </w:tc>
      </w:tr>
    </w:tbl>
    <w:p w14:paraId="7FFC654F" w14:textId="77777777" w:rsidR="00E73EA6" w:rsidRPr="007C34D8" w:rsidRDefault="00E73EA6">
      <w:pPr>
        <w:rPr>
          <w:sz w:val="20"/>
          <w:szCs w:val="20"/>
        </w:rPr>
      </w:pPr>
    </w:p>
    <w:p w14:paraId="10C77EFD" w14:textId="17C8759C" w:rsidR="0032756F" w:rsidRPr="007C34D8" w:rsidRDefault="0032756F">
      <w:pPr>
        <w:rPr>
          <w:sz w:val="20"/>
          <w:szCs w:val="20"/>
        </w:rPr>
      </w:pPr>
    </w:p>
    <w:p w14:paraId="0054A63C" w14:textId="77777777" w:rsidR="002508BA" w:rsidRPr="007C34D8" w:rsidRDefault="002508BA">
      <w:pPr>
        <w:rPr>
          <w:sz w:val="20"/>
          <w:szCs w:val="20"/>
        </w:rPr>
      </w:pPr>
    </w:p>
    <w:p w14:paraId="505F69FB" w14:textId="77777777" w:rsidR="00782578" w:rsidRPr="007C34D8" w:rsidRDefault="00782578" w:rsidP="00782578">
      <w:pPr>
        <w:pStyle w:val="ConsPlusNonformat"/>
        <w:widowControl/>
        <w:ind w:firstLine="708"/>
        <w:jc w:val="center"/>
        <w:rPr>
          <w:rFonts w:ascii="Times New Roman" w:hAnsi="Times New Roman" w:cs="Times New Roman"/>
          <w:b/>
          <w:sz w:val="24"/>
          <w:szCs w:val="24"/>
        </w:rPr>
      </w:pPr>
      <w:r w:rsidRPr="007C34D8">
        <w:rPr>
          <w:rFonts w:ascii="Times New Roman" w:hAnsi="Times New Roman" w:cs="Times New Roman"/>
          <w:b/>
          <w:sz w:val="24"/>
          <w:szCs w:val="24"/>
        </w:rPr>
        <w:t xml:space="preserve">Банк                                    </w:t>
      </w:r>
      <w:r w:rsidRPr="007C34D8">
        <w:rPr>
          <w:rFonts w:ascii="Times New Roman" w:hAnsi="Times New Roman" w:cs="Times New Roman"/>
          <w:b/>
          <w:sz w:val="24"/>
          <w:szCs w:val="24"/>
        </w:rPr>
        <w:tab/>
      </w:r>
      <w:r w:rsidRPr="007C34D8">
        <w:rPr>
          <w:rFonts w:ascii="Times New Roman" w:hAnsi="Times New Roman" w:cs="Times New Roman"/>
          <w:b/>
          <w:sz w:val="24"/>
          <w:szCs w:val="24"/>
        </w:rPr>
        <w:tab/>
        <w:t xml:space="preserve">   Банковский платежный агент</w:t>
      </w:r>
    </w:p>
    <w:p w14:paraId="77719341" w14:textId="77777777" w:rsidR="00782578" w:rsidRPr="007C34D8" w:rsidRDefault="00782578" w:rsidP="00782578">
      <w:pPr>
        <w:pStyle w:val="ConsPlusNonformat"/>
        <w:widowControl/>
        <w:jc w:val="center"/>
        <w:rPr>
          <w:rFonts w:ascii="Times New Roman" w:hAnsi="Times New Roman" w:cs="Times New Roman"/>
          <w:sz w:val="24"/>
          <w:szCs w:val="24"/>
        </w:rPr>
      </w:pPr>
    </w:p>
    <w:p w14:paraId="5B2B12FB" w14:textId="6C490A02" w:rsidR="00782578" w:rsidRPr="007C34D8" w:rsidRDefault="00782578" w:rsidP="00782578">
      <w:pPr>
        <w:pStyle w:val="ConsPlusNonformat"/>
        <w:widowControl/>
        <w:jc w:val="center"/>
        <w:rPr>
          <w:rFonts w:ascii="Times New Roman" w:hAnsi="Times New Roman" w:cs="Times New Roman"/>
          <w:sz w:val="24"/>
          <w:szCs w:val="24"/>
        </w:rPr>
      </w:pPr>
      <w:r w:rsidRPr="007C34D8">
        <w:rPr>
          <w:rFonts w:ascii="Times New Roman" w:hAnsi="Times New Roman" w:cs="Times New Roman"/>
          <w:sz w:val="24"/>
          <w:szCs w:val="24"/>
        </w:rPr>
        <w:t>_____________________/</w:t>
      </w:r>
      <w:r w:rsidR="00171FCB" w:rsidRPr="007C34D8">
        <w:rPr>
          <w:rStyle w:val="FontStyle12"/>
          <w:sz w:val="22"/>
          <w:szCs w:val="22"/>
        </w:rPr>
        <w:t xml:space="preserve"> </w:t>
      </w:r>
      <w:r w:rsidR="003C3235">
        <w:rPr>
          <w:rStyle w:val="FontStyle12"/>
          <w:sz w:val="22"/>
          <w:szCs w:val="22"/>
        </w:rPr>
        <w:t>_</w:t>
      </w:r>
      <w:r w:rsidR="00CB5737">
        <w:rPr>
          <w:rStyle w:val="FontStyle12"/>
          <w:sz w:val="22"/>
          <w:szCs w:val="22"/>
        </w:rPr>
        <w:t>_________</w:t>
      </w:r>
      <w:r w:rsidR="003C3235">
        <w:rPr>
          <w:rStyle w:val="FontStyle12"/>
          <w:sz w:val="22"/>
          <w:szCs w:val="22"/>
        </w:rPr>
        <w:t>___</w:t>
      </w:r>
      <w:r w:rsidRPr="007C34D8">
        <w:rPr>
          <w:rFonts w:ascii="Times New Roman" w:hAnsi="Times New Roman" w:cs="Times New Roman"/>
          <w:sz w:val="24"/>
          <w:szCs w:val="24"/>
        </w:rPr>
        <w:t xml:space="preserve">/     </w:t>
      </w:r>
      <w:r w:rsidR="00651A47">
        <w:rPr>
          <w:rFonts w:ascii="Times New Roman" w:hAnsi="Times New Roman" w:cs="Times New Roman"/>
          <w:sz w:val="24"/>
          <w:szCs w:val="24"/>
        </w:rPr>
        <w:t>_________</w:t>
      </w:r>
      <w:r w:rsidRPr="007C34D8">
        <w:rPr>
          <w:rFonts w:ascii="Times New Roman" w:hAnsi="Times New Roman" w:cs="Times New Roman"/>
          <w:sz w:val="24"/>
          <w:szCs w:val="24"/>
        </w:rPr>
        <w:t>_____/</w:t>
      </w:r>
      <w:proofErr w:type="spellStart"/>
      <w:r w:rsidR="00CB5737">
        <w:rPr>
          <w:rFonts w:ascii="Times New Roman" w:hAnsi="Times New Roman" w:cs="Times New Roman"/>
          <w:sz w:val="24"/>
          <w:szCs w:val="24"/>
        </w:rPr>
        <w:t>Е.А.Юрченко</w:t>
      </w:r>
      <w:proofErr w:type="spellEnd"/>
      <w:r w:rsidR="00651A47">
        <w:rPr>
          <w:rFonts w:ascii="Times New Roman" w:hAnsi="Times New Roman" w:cs="Times New Roman"/>
          <w:sz w:val="24"/>
          <w:szCs w:val="24"/>
        </w:rPr>
        <w:t>/</w:t>
      </w:r>
      <w:r w:rsidR="00886EAA" w:rsidRPr="007C34D8">
        <w:rPr>
          <w:rFonts w:ascii="Times New Roman" w:hAnsi="Times New Roman" w:cs="Times New Roman"/>
          <w:sz w:val="24"/>
          <w:szCs w:val="24"/>
        </w:rPr>
        <w:t xml:space="preserve">                         </w:t>
      </w:r>
    </w:p>
    <w:p w14:paraId="1E841674" w14:textId="77777777" w:rsidR="00782578" w:rsidRPr="007C34D8" w:rsidRDefault="00782578" w:rsidP="00782578">
      <w:pPr>
        <w:pStyle w:val="ConsPlusNonformat"/>
        <w:widowControl/>
        <w:ind w:left="708" w:firstLine="708"/>
        <w:rPr>
          <w:rFonts w:ascii="Times New Roman" w:hAnsi="Times New Roman" w:cs="Times New Roman"/>
          <w:sz w:val="24"/>
          <w:szCs w:val="24"/>
        </w:rPr>
      </w:pPr>
      <w:r w:rsidRPr="007C34D8">
        <w:rPr>
          <w:rFonts w:ascii="Times New Roman" w:hAnsi="Times New Roman" w:cs="Times New Roman"/>
          <w:sz w:val="24"/>
          <w:szCs w:val="24"/>
        </w:rPr>
        <w:t xml:space="preserve">М.П.                                       </w:t>
      </w:r>
      <w:r w:rsidRPr="007C34D8">
        <w:rPr>
          <w:rFonts w:ascii="Times New Roman" w:hAnsi="Times New Roman" w:cs="Times New Roman"/>
          <w:sz w:val="24"/>
          <w:szCs w:val="24"/>
        </w:rPr>
        <w:tab/>
      </w:r>
      <w:r w:rsidRPr="007C34D8">
        <w:rPr>
          <w:rFonts w:ascii="Times New Roman" w:hAnsi="Times New Roman" w:cs="Times New Roman"/>
          <w:sz w:val="24"/>
          <w:szCs w:val="24"/>
        </w:rPr>
        <w:tab/>
        <w:t xml:space="preserve">     </w:t>
      </w:r>
      <w:r w:rsidRPr="007C34D8">
        <w:rPr>
          <w:rFonts w:ascii="Times New Roman" w:hAnsi="Times New Roman" w:cs="Times New Roman"/>
          <w:sz w:val="24"/>
          <w:szCs w:val="24"/>
        </w:rPr>
        <w:tab/>
        <w:t xml:space="preserve">  М.П.</w:t>
      </w:r>
    </w:p>
    <w:p w14:paraId="4C5E2FDD" w14:textId="77777777" w:rsidR="003B7960" w:rsidRPr="007C34D8" w:rsidRDefault="003B7960">
      <w:pPr>
        <w:rPr>
          <w:sz w:val="20"/>
          <w:szCs w:val="20"/>
        </w:rPr>
      </w:pPr>
    </w:p>
    <w:p w14:paraId="545F1550" w14:textId="084218D3" w:rsidR="00027F75" w:rsidRPr="007C34D8" w:rsidRDefault="00027F75" w:rsidP="0032756F">
      <w:pPr>
        <w:pStyle w:val="Iauiue"/>
        <w:ind w:left="6480" w:right="-5" w:firstLine="720"/>
        <w:jc w:val="right"/>
        <w:rPr>
          <w:b/>
          <w:sz w:val="24"/>
          <w:szCs w:val="24"/>
        </w:rPr>
      </w:pPr>
    </w:p>
    <w:p w14:paraId="6ABF0FD2" w14:textId="0591FF52" w:rsidR="0032203D" w:rsidRPr="007C34D8" w:rsidRDefault="0032203D" w:rsidP="0032756F">
      <w:pPr>
        <w:pStyle w:val="Iauiue"/>
        <w:ind w:left="6480" w:right="-5" w:firstLine="720"/>
        <w:jc w:val="right"/>
        <w:rPr>
          <w:b/>
          <w:sz w:val="24"/>
          <w:szCs w:val="24"/>
        </w:rPr>
      </w:pPr>
    </w:p>
    <w:p w14:paraId="4CFCA37C" w14:textId="77777777" w:rsidR="002508BA" w:rsidRPr="007C34D8" w:rsidRDefault="002508BA" w:rsidP="0032756F">
      <w:pPr>
        <w:pStyle w:val="Iauiue"/>
        <w:ind w:left="6480" w:right="-5" w:firstLine="720"/>
        <w:jc w:val="right"/>
        <w:rPr>
          <w:b/>
          <w:sz w:val="24"/>
          <w:szCs w:val="24"/>
        </w:rPr>
      </w:pPr>
    </w:p>
    <w:p w14:paraId="6A03E134" w14:textId="6CEEDCB2" w:rsidR="0032203D" w:rsidRPr="007C34D8" w:rsidRDefault="0032203D" w:rsidP="0032756F">
      <w:pPr>
        <w:pStyle w:val="Iauiue"/>
        <w:ind w:left="6480" w:right="-5" w:firstLine="720"/>
        <w:jc w:val="right"/>
        <w:rPr>
          <w:b/>
          <w:sz w:val="24"/>
          <w:szCs w:val="24"/>
        </w:rPr>
      </w:pPr>
    </w:p>
    <w:p w14:paraId="22957F78" w14:textId="29F15A94" w:rsidR="0032203D" w:rsidRPr="007C34D8" w:rsidRDefault="0032203D" w:rsidP="0032756F">
      <w:pPr>
        <w:pStyle w:val="Iauiue"/>
        <w:ind w:left="6480" w:right="-5" w:firstLine="720"/>
        <w:jc w:val="right"/>
        <w:rPr>
          <w:b/>
          <w:sz w:val="24"/>
          <w:szCs w:val="24"/>
        </w:rPr>
      </w:pPr>
    </w:p>
    <w:p w14:paraId="2B2CA7B3" w14:textId="71FAE1E2" w:rsidR="0032203D" w:rsidRPr="007C34D8" w:rsidRDefault="0032203D" w:rsidP="0032756F">
      <w:pPr>
        <w:pStyle w:val="Iauiue"/>
        <w:ind w:left="6480" w:right="-5" w:firstLine="720"/>
        <w:jc w:val="right"/>
        <w:rPr>
          <w:b/>
          <w:sz w:val="24"/>
          <w:szCs w:val="24"/>
        </w:rPr>
      </w:pPr>
    </w:p>
    <w:p w14:paraId="5EC18AB5" w14:textId="77777777" w:rsidR="0032756F" w:rsidRPr="007C34D8" w:rsidRDefault="0032756F" w:rsidP="00A11A69">
      <w:pPr>
        <w:pStyle w:val="Iauiue"/>
        <w:ind w:left="6480" w:right="-5" w:firstLine="720"/>
        <w:rPr>
          <w:b/>
          <w:sz w:val="24"/>
          <w:szCs w:val="24"/>
        </w:rPr>
      </w:pPr>
      <w:r w:rsidRPr="007C34D8">
        <w:rPr>
          <w:b/>
          <w:sz w:val="24"/>
          <w:szCs w:val="24"/>
        </w:rPr>
        <w:lastRenderedPageBreak/>
        <w:t>Приложение №4</w:t>
      </w:r>
    </w:p>
    <w:p w14:paraId="41F32A21" w14:textId="0F2C35C5" w:rsidR="0032756F" w:rsidRPr="007C34D8" w:rsidRDefault="0032756F" w:rsidP="0032756F">
      <w:pPr>
        <w:pStyle w:val="OaenoCaeeaiey"/>
        <w:widowControl/>
        <w:numPr>
          <w:ilvl w:val="12"/>
          <w:numId w:val="0"/>
        </w:numPr>
        <w:tabs>
          <w:tab w:val="left" w:pos="708"/>
        </w:tabs>
        <w:spacing w:after="0"/>
        <w:ind w:left="709"/>
        <w:jc w:val="right"/>
        <w:rPr>
          <w:b/>
          <w:sz w:val="24"/>
          <w:szCs w:val="24"/>
        </w:rPr>
      </w:pPr>
      <w:r w:rsidRPr="007C34D8">
        <w:rPr>
          <w:b/>
          <w:sz w:val="24"/>
          <w:szCs w:val="24"/>
        </w:rPr>
        <w:tab/>
      </w:r>
      <w:r w:rsidRPr="007C34D8">
        <w:rPr>
          <w:b/>
          <w:sz w:val="24"/>
          <w:szCs w:val="24"/>
        </w:rPr>
        <w:tab/>
        <w:t xml:space="preserve">к Договору № </w:t>
      </w:r>
      <w:r w:rsidR="003C3235">
        <w:rPr>
          <w:b/>
          <w:sz w:val="24"/>
          <w:szCs w:val="24"/>
        </w:rPr>
        <w:t>___ от «___» ____</w:t>
      </w:r>
      <w:r w:rsidRPr="007C34D8">
        <w:rPr>
          <w:b/>
          <w:sz w:val="24"/>
          <w:szCs w:val="24"/>
        </w:rPr>
        <w:t>____ _____г.</w:t>
      </w:r>
    </w:p>
    <w:p w14:paraId="28A40ECE" w14:textId="77777777" w:rsidR="0032756F" w:rsidRPr="007C34D8" w:rsidRDefault="0032756F" w:rsidP="0032756F">
      <w:pPr>
        <w:pStyle w:val="af2"/>
        <w:spacing w:before="0" w:beforeAutospacing="0" w:after="0" w:afterAutospacing="0"/>
        <w:jc w:val="center"/>
        <w:rPr>
          <w:rFonts w:ascii="Times New Roman" w:hAnsi="Times New Roman" w:cs="Times New Roman"/>
          <w:b/>
          <w:bCs/>
          <w:sz w:val="16"/>
          <w:szCs w:val="16"/>
        </w:rPr>
      </w:pPr>
    </w:p>
    <w:p w14:paraId="38D8AE02" w14:textId="77777777" w:rsidR="0032756F" w:rsidRPr="007C34D8" w:rsidRDefault="0032756F">
      <w:pPr>
        <w:rPr>
          <w:sz w:val="20"/>
          <w:szCs w:val="20"/>
        </w:rPr>
      </w:pPr>
    </w:p>
    <w:p w14:paraId="6B984CE7" w14:textId="77777777" w:rsidR="0032756F" w:rsidRPr="007C34D8" w:rsidRDefault="0032756F" w:rsidP="0032756F">
      <w:pPr>
        <w:jc w:val="center"/>
        <w:rPr>
          <w:b/>
        </w:rPr>
      </w:pPr>
      <w:r w:rsidRPr="007C34D8">
        <w:rPr>
          <w:b/>
        </w:rPr>
        <w:t>Инстр</w:t>
      </w:r>
      <w:r w:rsidR="004D2FFD" w:rsidRPr="007C34D8">
        <w:rPr>
          <w:b/>
        </w:rPr>
        <w:t>укция</w:t>
      </w:r>
      <w:r w:rsidRPr="007C34D8">
        <w:rPr>
          <w:b/>
        </w:rPr>
        <w:t xml:space="preserve"> о порядке проведения идентификации</w:t>
      </w:r>
    </w:p>
    <w:p w14:paraId="4CCB3360" w14:textId="77777777" w:rsidR="00263AC6" w:rsidRPr="007C34D8" w:rsidRDefault="001B1D8F" w:rsidP="001B1D8F">
      <w:pPr>
        <w:autoSpaceDE w:val="0"/>
        <w:autoSpaceDN w:val="0"/>
        <w:adjustRightInd w:val="0"/>
        <w:ind w:firstLine="567"/>
        <w:jc w:val="both"/>
      </w:pPr>
      <w:r w:rsidRPr="007C34D8">
        <w:t>1. Сотрудник б</w:t>
      </w:r>
      <w:r w:rsidR="00263AC6" w:rsidRPr="007C34D8">
        <w:t>анковского платежного агента (далее по тексту – сотрудник БПА) обязан проводить идентификацию (упрощенную идентификацию) физического лица -</w:t>
      </w:r>
      <w:r w:rsidRPr="007C34D8">
        <w:t>п</w:t>
      </w:r>
      <w:r w:rsidR="00263AC6" w:rsidRPr="007C34D8">
        <w:t>лательщика (далее по тексту – клиента)</w:t>
      </w:r>
      <w:r w:rsidR="002802A6" w:rsidRPr="007C34D8">
        <w:t xml:space="preserve"> </w:t>
      </w:r>
      <w:r w:rsidR="00263AC6" w:rsidRPr="007C34D8">
        <w:t xml:space="preserve">в целях осуществления </w:t>
      </w:r>
      <w:r w:rsidRPr="007C34D8">
        <w:t>п</w:t>
      </w:r>
      <w:r w:rsidR="00263AC6" w:rsidRPr="007C34D8">
        <w:t>еревода денежных средств без открытия банковского счета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 и нормативных документов Банка России.</w:t>
      </w:r>
    </w:p>
    <w:p w14:paraId="2A7ED4A6" w14:textId="77777777" w:rsidR="00263AC6" w:rsidRPr="007C34D8" w:rsidRDefault="00263AC6" w:rsidP="00145F6D">
      <w:pPr>
        <w:pStyle w:val="a8"/>
        <w:ind w:firstLine="567"/>
        <w:jc w:val="both"/>
        <w:rPr>
          <w:rFonts w:ascii="Times New Roman" w:eastAsia="MS Mincho" w:hAnsi="Times New Roman"/>
          <w:sz w:val="24"/>
          <w:szCs w:val="24"/>
        </w:rPr>
      </w:pPr>
      <w:r w:rsidRPr="007C34D8">
        <w:rPr>
          <w:rFonts w:ascii="Times New Roman" w:eastAsia="MS Mincho" w:hAnsi="Times New Roman"/>
          <w:sz w:val="24"/>
          <w:szCs w:val="24"/>
        </w:rPr>
        <w:t xml:space="preserve">2. В целях настоящей Инструкции используются основные понятия и термины, применяемые в </w:t>
      </w:r>
      <w:r w:rsidRPr="007C34D8">
        <w:rPr>
          <w:rFonts w:ascii="Times New Roman" w:hAnsi="Times New Roman"/>
          <w:sz w:val="24"/>
          <w:szCs w:val="24"/>
        </w:rPr>
        <w:t>Федеральном законе от 07.08.2001г. № 115-ФЗ «О противодействии легализации (отмыванию) доходов, полученных преступным путем, и финансированию терроризма»</w:t>
      </w:r>
      <w:r w:rsidRPr="007C34D8">
        <w:rPr>
          <w:rFonts w:ascii="Times New Roman" w:eastAsia="MS Mincho" w:hAnsi="Times New Roman"/>
          <w:sz w:val="24"/>
          <w:szCs w:val="24"/>
        </w:rPr>
        <w:t xml:space="preserve"> (далее</w:t>
      </w:r>
      <w:r w:rsidR="00A74A7F" w:rsidRPr="007C34D8">
        <w:rPr>
          <w:rFonts w:ascii="Times New Roman" w:eastAsia="MS Mincho" w:hAnsi="Times New Roman"/>
          <w:sz w:val="24"/>
          <w:szCs w:val="24"/>
        </w:rPr>
        <w:t xml:space="preserve"> </w:t>
      </w:r>
      <w:r w:rsidRPr="007C34D8">
        <w:rPr>
          <w:rFonts w:ascii="Times New Roman" w:eastAsia="MS Mincho" w:hAnsi="Times New Roman"/>
          <w:sz w:val="24"/>
          <w:szCs w:val="24"/>
        </w:rPr>
        <w:t>-</w:t>
      </w:r>
      <w:r w:rsidR="00A74A7F" w:rsidRPr="007C34D8">
        <w:rPr>
          <w:rFonts w:ascii="Times New Roman" w:eastAsia="MS Mincho" w:hAnsi="Times New Roman"/>
          <w:sz w:val="24"/>
          <w:szCs w:val="24"/>
        </w:rPr>
        <w:t xml:space="preserve"> </w:t>
      </w:r>
      <w:r w:rsidRPr="007C34D8">
        <w:rPr>
          <w:rFonts w:ascii="Times New Roman" w:eastAsia="MS Mincho" w:hAnsi="Times New Roman"/>
          <w:sz w:val="24"/>
          <w:szCs w:val="24"/>
        </w:rPr>
        <w:t>Ф</w:t>
      </w:r>
      <w:r w:rsidRPr="007C34D8">
        <w:rPr>
          <w:rFonts w:ascii="Times New Roman" w:hAnsi="Times New Roman"/>
          <w:sz w:val="24"/>
          <w:szCs w:val="24"/>
        </w:rPr>
        <w:t>едеральный закон № 115-ФЗ),</w:t>
      </w:r>
      <w:r w:rsidRPr="007C34D8">
        <w:rPr>
          <w:rFonts w:ascii="Times New Roman" w:eastAsia="MS Mincho" w:hAnsi="Times New Roman"/>
          <w:sz w:val="24"/>
          <w:szCs w:val="24"/>
        </w:rPr>
        <w:t xml:space="preserve"> банковском законодательстве и нормативных актах Банка России, в том числе:</w:t>
      </w:r>
    </w:p>
    <w:p w14:paraId="5EB0B7EC" w14:textId="77777777" w:rsidR="001B1D8F" w:rsidRPr="007C34D8" w:rsidRDefault="00263AC6" w:rsidP="001B1D8F">
      <w:pPr>
        <w:pStyle w:val="ConsPlusNormal"/>
        <w:ind w:firstLine="540"/>
        <w:jc w:val="both"/>
        <w:rPr>
          <w:rFonts w:ascii="Times New Roman" w:hAnsi="Times New Roman" w:cs="Times New Roman"/>
          <w:sz w:val="24"/>
          <w:szCs w:val="24"/>
        </w:rPr>
      </w:pPr>
      <w:r w:rsidRPr="007C34D8">
        <w:rPr>
          <w:rFonts w:ascii="Times New Roman" w:hAnsi="Times New Roman" w:cs="Times New Roman"/>
          <w:b/>
          <w:i/>
          <w:sz w:val="24"/>
          <w:szCs w:val="24"/>
        </w:rPr>
        <w:t>клиент</w:t>
      </w:r>
      <w:r w:rsidRPr="007C34D8">
        <w:rPr>
          <w:rFonts w:ascii="Times New Roman" w:hAnsi="Times New Roman" w:cs="Times New Roman"/>
          <w:sz w:val="24"/>
          <w:szCs w:val="24"/>
        </w:rPr>
        <w:t xml:space="preserve"> - </w:t>
      </w:r>
      <w:r w:rsidRPr="007C34D8">
        <w:rPr>
          <w:rFonts w:ascii="Times New Roman" w:eastAsia="Calibri" w:hAnsi="Times New Roman" w:cs="Times New Roman"/>
          <w:sz w:val="24"/>
          <w:szCs w:val="24"/>
          <w:lang w:eastAsia="en-US"/>
        </w:rPr>
        <w:t>физическое лицо (Плательщик по Переводу денежных средств без открытия счета), которому с</w:t>
      </w:r>
      <w:r w:rsidRPr="007C34D8">
        <w:rPr>
          <w:rFonts w:ascii="Times New Roman" w:hAnsi="Times New Roman" w:cs="Times New Roman"/>
          <w:sz w:val="24"/>
          <w:szCs w:val="24"/>
        </w:rPr>
        <w:t xml:space="preserve">отрудник БПА </w:t>
      </w:r>
      <w:r w:rsidRPr="007C34D8">
        <w:rPr>
          <w:rFonts w:ascii="Times New Roman" w:eastAsia="Calibri" w:hAnsi="Times New Roman" w:cs="Times New Roman"/>
          <w:sz w:val="24"/>
          <w:szCs w:val="24"/>
          <w:lang w:eastAsia="en-US"/>
        </w:rPr>
        <w:t>оказывает услугу на разовой основе;</w:t>
      </w:r>
    </w:p>
    <w:p w14:paraId="3C8CCDD9" w14:textId="77777777" w:rsidR="001B1D8F" w:rsidRPr="007C34D8" w:rsidRDefault="00263AC6" w:rsidP="001B1D8F">
      <w:pPr>
        <w:pStyle w:val="ConsPlusNormal"/>
        <w:ind w:firstLine="540"/>
        <w:jc w:val="both"/>
        <w:rPr>
          <w:rFonts w:ascii="Times New Roman" w:hAnsi="Times New Roman" w:cs="Times New Roman"/>
          <w:sz w:val="24"/>
          <w:szCs w:val="24"/>
        </w:rPr>
      </w:pPr>
      <w:r w:rsidRPr="007C34D8">
        <w:rPr>
          <w:rFonts w:ascii="Times New Roman" w:hAnsi="Times New Roman" w:cs="Times New Roman"/>
          <w:b/>
          <w:i/>
          <w:sz w:val="24"/>
          <w:szCs w:val="24"/>
        </w:rPr>
        <w:t>представитель клиента</w:t>
      </w:r>
      <w:r w:rsidRPr="007C34D8">
        <w:rPr>
          <w:rFonts w:ascii="Times New Roman" w:hAnsi="Times New Roman" w:cs="Times New Roman"/>
          <w:sz w:val="24"/>
          <w:szCs w:val="24"/>
        </w:rPr>
        <w:t xml:space="preserve"> -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p w14:paraId="00C1D401" w14:textId="77777777" w:rsidR="001B1D8F"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b/>
          <w:i/>
          <w:sz w:val="24"/>
          <w:szCs w:val="24"/>
        </w:rPr>
        <w:t>выгодоприобретатель</w:t>
      </w:r>
      <w:r w:rsidRPr="007C34D8">
        <w:rPr>
          <w:rFonts w:ascii="Times New Roman" w:hAnsi="Times New Roman" w:cs="Times New Roman"/>
          <w:sz w:val="24"/>
          <w:szCs w:val="24"/>
        </w:rPr>
        <w:t xml:space="preserve"> - лицо, не являющееся непосредственно участником операции,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операции с денежными средствами;</w:t>
      </w:r>
    </w:p>
    <w:p w14:paraId="26EED97F" w14:textId="77777777" w:rsidR="001B1D8F" w:rsidRPr="007C34D8" w:rsidRDefault="00263AC6" w:rsidP="00A16691">
      <w:pPr>
        <w:pStyle w:val="ConsPlusNormal"/>
        <w:ind w:firstLine="540"/>
        <w:jc w:val="both"/>
        <w:rPr>
          <w:rFonts w:ascii="Times New Roman" w:hAnsi="Times New Roman" w:cs="Times New Roman"/>
          <w:sz w:val="24"/>
          <w:szCs w:val="24"/>
        </w:rPr>
      </w:pPr>
      <w:proofErr w:type="spellStart"/>
      <w:r w:rsidRPr="007C34D8">
        <w:rPr>
          <w:rFonts w:ascii="Times New Roman" w:hAnsi="Times New Roman" w:cs="Times New Roman"/>
          <w:b/>
          <w:i/>
          <w:sz w:val="24"/>
          <w:szCs w:val="24"/>
        </w:rPr>
        <w:t>бенефициарный</w:t>
      </w:r>
      <w:proofErr w:type="spellEnd"/>
      <w:r w:rsidR="002802A6" w:rsidRPr="007C34D8">
        <w:rPr>
          <w:rFonts w:ascii="Times New Roman" w:hAnsi="Times New Roman" w:cs="Times New Roman"/>
          <w:b/>
          <w:i/>
          <w:sz w:val="24"/>
          <w:szCs w:val="24"/>
        </w:rPr>
        <w:t xml:space="preserve"> </w:t>
      </w:r>
      <w:r w:rsidRPr="007C34D8">
        <w:rPr>
          <w:rFonts w:ascii="Times New Roman" w:hAnsi="Times New Roman" w:cs="Times New Roman"/>
          <w:b/>
          <w:i/>
          <w:sz w:val="24"/>
          <w:szCs w:val="24"/>
        </w:rPr>
        <w:t>владелец</w:t>
      </w:r>
      <w:r w:rsidRPr="007C34D8">
        <w:rPr>
          <w:rFonts w:ascii="Times New Roman" w:hAnsi="Times New Roman" w:cs="Times New Roman"/>
          <w:sz w:val="24"/>
          <w:szCs w:val="24"/>
        </w:rPr>
        <w:t xml:space="preserve"> - физическое лицо, которое контролирует действия клиента, в том числе имеет возможность определять решения, принимаемые клиентом;</w:t>
      </w:r>
    </w:p>
    <w:p w14:paraId="341A9A48" w14:textId="77777777" w:rsidR="001B1D8F"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b/>
          <w:i/>
          <w:sz w:val="24"/>
          <w:szCs w:val="24"/>
        </w:rPr>
        <w:t>идентификация</w:t>
      </w:r>
      <w:r w:rsidRPr="007C34D8">
        <w:rPr>
          <w:rFonts w:ascii="Times New Roman" w:hAnsi="Times New Roman" w:cs="Times New Roman"/>
          <w:sz w:val="24"/>
          <w:szCs w:val="24"/>
        </w:rPr>
        <w:t xml:space="preserve"> - совокупность мероприятий по установлению определенных Федеральным законом № 115-ФЗ </w:t>
      </w:r>
      <w:r w:rsidRPr="007C34D8">
        <w:rPr>
          <w:rFonts w:ascii="Times New Roman" w:eastAsia="MS Mincho" w:hAnsi="Times New Roman" w:cs="Times New Roman"/>
          <w:sz w:val="24"/>
          <w:szCs w:val="24"/>
        </w:rPr>
        <w:t>и нормативными актами Банка России</w:t>
      </w:r>
      <w:r w:rsidRPr="007C34D8">
        <w:rPr>
          <w:rFonts w:ascii="Times New Roman" w:hAnsi="Times New Roman" w:cs="Times New Roman"/>
          <w:sz w:val="24"/>
          <w:szCs w:val="24"/>
        </w:rPr>
        <w:t xml:space="preserve"> сведений о клиентах, их представителях, выгодоприобретателях, </w:t>
      </w:r>
      <w:proofErr w:type="spellStart"/>
      <w:r w:rsidRPr="007C34D8">
        <w:rPr>
          <w:rFonts w:ascii="Times New Roman" w:hAnsi="Times New Roman" w:cs="Times New Roman"/>
          <w:sz w:val="24"/>
          <w:szCs w:val="24"/>
        </w:rPr>
        <w:t>бенефициарных</w:t>
      </w:r>
      <w:proofErr w:type="spellEnd"/>
      <w:r w:rsidRPr="007C34D8">
        <w:rPr>
          <w:rFonts w:ascii="Times New Roman" w:hAnsi="Times New Roman" w:cs="Times New Roman"/>
          <w:sz w:val="24"/>
          <w:szCs w:val="24"/>
        </w:rPr>
        <w:t xml:space="preserve"> владельцах и подтверждению достоверности этих сведений с использованием оригиналов документов и (или) надлежащим образом заверенных копий;</w:t>
      </w:r>
    </w:p>
    <w:p w14:paraId="7B9D8386"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b/>
          <w:i/>
          <w:sz w:val="24"/>
          <w:szCs w:val="24"/>
        </w:rPr>
        <w:t>упрощенная идентификация клиента - физического лица</w:t>
      </w:r>
      <w:r w:rsidRPr="007C34D8">
        <w:rPr>
          <w:rFonts w:ascii="Times New Roman" w:hAnsi="Times New Roman" w:cs="Times New Roman"/>
          <w:sz w:val="24"/>
          <w:szCs w:val="24"/>
        </w:rPr>
        <w:t xml:space="preserve"> - осуществляемая в случаях, установленных </w:t>
      </w:r>
      <w:r w:rsidRPr="007C34D8">
        <w:rPr>
          <w:rFonts w:ascii="Times New Roman" w:eastAsia="MS Mincho" w:hAnsi="Times New Roman" w:cs="Times New Roman"/>
          <w:sz w:val="24"/>
          <w:szCs w:val="24"/>
        </w:rPr>
        <w:t>Ф</w:t>
      </w:r>
      <w:r w:rsidR="00A16691" w:rsidRPr="007C34D8">
        <w:rPr>
          <w:rFonts w:ascii="Times New Roman" w:hAnsi="Times New Roman" w:cs="Times New Roman"/>
          <w:sz w:val="24"/>
          <w:szCs w:val="24"/>
        </w:rPr>
        <w:t xml:space="preserve">едеральным законом </w:t>
      </w:r>
      <w:r w:rsidRPr="007C34D8">
        <w:rPr>
          <w:rFonts w:ascii="Times New Roman" w:hAnsi="Times New Roman" w:cs="Times New Roman"/>
          <w:sz w:val="24"/>
          <w:szCs w:val="24"/>
        </w:rPr>
        <w:t>№ 115-ФЗ,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 с использованием оригиналов документов и (или) надлежащим образом заверенных копий документов, и (или) государственных и иных информационных систем.</w:t>
      </w:r>
    </w:p>
    <w:p w14:paraId="64CB992F" w14:textId="77777777" w:rsidR="00263AC6" w:rsidRPr="007C34D8" w:rsidRDefault="00263AC6" w:rsidP="00A16691">
      <w:pPr>
        <w:pStyle w:val="afb"/>
        <w:ind w:firstLine="567"/>
        <w:jc w:val="both"/>
        <w:rPr>
          <w:szCs w:val="24"/>
        </w:rPr>
      </w:pPr>
      <w:r w:rsidRPr="007C34D8">
        <w:rPr>
          <w:b/>
          <w:i/>
          <w:szCs w:val="24"/>
        </w:rPr>
        <w:t>Федеральный закон № 115-ФЗ</w:t>
      </w:r>
      <w:r w:rsidRPr="007C34D8">
        <w:rPr>
          <w:szCs w:val="24"/>
        </w:rPr>
        <w:t xml:space="preserve"> - Федеральный закон от 07.08.2001г. № 115-ФЗ «О противодействии легализации (отмыванию) доходов, полученных преступным путем</w:t>
      </w:r>
      <w:r w:rsidR="001B1D8F" w:rsidRPr="007C34D8">
        <w:rPr>
          <w:szCs w:val="24"/>
        </w:rPr>
        <w:t>, и финансированию терроризма»;</w:t>
      </w:r>
    </w:p>
    <w:p w14:paraId="71C09F13" w14:textId="77777777" w:rsidR="00263AC6" w:rsidRPr="007C34D8" w:rsidRDefault="00263AC6" w:rsidP="00A16691">
      <w:pPr>
        <w:pStyle w:val="ConsPlusNormal"/>
        <w:ind w:firstLine="540"/>
        <w:jc w:val="both"/>
        <w:rPr>
          <w:rStyle w:val="af1"/>
          <w:rFonts w:ascii="Times New Roman" w:hAnsi="Times New Roman"/>
          <w:color w:val="auto"/>
          <w:sz w:val="24"/>
          <w:szCs w:val="24"/>
        </w:rPr>
      </w:pPr>
      <w:r w:rsidRPr="007C34D8">
        <w:rPr>
          <w:rStyle w:val="af1"/>
          <w:rFonts w:ascii="Times New Roman" w:hAnsi="Times New Roman"/>
          <w:b/>
          <w:i/>
          <w:color w:val="auto"/>
          <w:sz w:val="24"/>
          <w:szCs w:val="24"/>
        </w:rPr>
        <w:t>Перечень экстремистов</w:t>
      </w:r>
      <w:r w:rsidRPr="007C34D8">
        <w:rPr>
          <w:rStyle w:val="af1"/>
          <w:rFonts w:ascii="Times New Roman" w:hAnsi="Times New Roman"/>
          <w:color w:val="auto"/>
          <w:sz w:val="24"/>
          <w:szCs w:val="24"/>
        </w:rPr>
        <w:t xml:space="preserve"> – список (перечень) организаций или физических лиц, в отношении которых имеются полученные в порядке, установленном Федеральным </w:t>
      </w:r>
      <w:r w:rsidRPr="007C34D8">
        <w:rPr>
          <w:rFonts w:ascii="Times New Roman" w:hAnsi="Times New Roman" w:cs="Times New Roman"/>
          <w:sz w:val="24"/>
          <w:szCs w:val="24"/>
        </w:rPr>
        <w:t>Законом № 115-ФЗ</w:t>
      </w:r>
      <w:r w:rsidRPr="007C34D8">
        <w:rPr>
          <w:rStyle w:val="af1"/>
          <w:rFonts w:ascii="Times New Roman" w:hAnsi="Times New Roman"/>
          <w:color w:val="auto"/>
          <w:sz w:val="24"/>
          <w:szCs w:val="24"/>
        </w:rPr>
        <w:t>, сведения об их причастности к экстремистской деятельности или терроризму;</w:t>
      </w:r>
    </w:p>
    <w:p w14:paraId="05A3978A" w14:textId="77777777" w:rsidR="001B1D8F" w:rsidRPr="007C34D8" w:rsidRDefault="00263AC6" w:rsidP="00A16691">
      <w:pPr>
        <w:pStyle w:val="ConsPlusNormal"/>
        <w:jc w:val="both"/>
        <w:rPr>
          <w:rFonts w:ascii="Times New Roman" w:hAnsi="Times New Roman" w:cs="Times New Roman"/>
          <w:sz w:val="24"/>
          <w:szCs w:val="24"/>
        </w:rPr>
      </w:pPr>
      <w:r w:rsidRPr="007C34D8">
        <w:rPr>
          <w:rStyle w:val="af1"/>
          <w:rFonts w:ascii="Times New Roman" w:hAnsi="Times New Roman"/>
          <w:b/>
          <w:i/>
          <w:color w:val="auto"/>
          <w:sz w:val="24"/>
          <w:szCs w:val="24"/>
        </w:rPr>
        <w:t>Перечень ФРОМУ</w:t>
      </w:r>
      <w:r w:rsidRPr="007C34D8">
        <w:rPr>
          <w:rStyle w:val="af1"/>
          <w:rFonts w:ascii="Times New Roman" w:hAnsi="Times New Roman"/>
          <w:b/>
          <w:color w:val="auto"/>
          <w:sz w:val="24"/>
          <w:szCs w:val="24"/>
        </w:rPr>
        <w:t xml:space="preserve"> - </w:t>
      </w:r>
      <w:r w:rsidRPr="007C34D8">
        <w:rPr>
          <w:rFonts w:ascii="Times New Roman" w:hAnsi="Times New Roman" w:cs="Times New Roman"/>
          <w:sz w:val="24"/>
          <w:szCs w:val="24"/>
        </w:rPr>
        <w:t>перечень организаций и физических лиц, в отношении которых имеются сведения об их причастности к распространению оружия массового уничтожения;</w:t>
      </w:r>
    </w:p>
    <w:p w14:paraId="6FF93184" w14:textId="77777777" w:rsidR="001B1D8F" w:rsidRPr="007C34D8" w:rsidRDefault="00263AC6" w:rsidP="00A16691">
      <w:pPr>
        <w:pStyle w:val="ConsPlusNormal"/>
        <w:jc w:val="both"/>
        <w:rPr>
          <w:rFonts w:ascii="Times New Roman" w:hAnsi="Times New Roman" w:cs="Times New Roman"/>
          <w:sz w:val="24"/>
          <w:szCs w:val="24"/>
        </w:rPr>
      </w:pPr>
      <w:r w:rsidRPr="007C34D8">
        <w:rPr>
          <w:rFonts w:ascii="Times New Roman" w:hAnsi="Times New Roman" w:cs="Times New Roman"/>
          <w:b/>
          <w:i/>
          <w:sz w:val="24"/>
          <w:szCs w:val="24"/>
        </w:rPr>
        <w:t>ИПДЛ</w:t>
      </w:r>
      <w:r w:rsidRPr="007C34D8">
        <w:rPr>
          <w:rFonts w:ascii="Times New Roman" w:hAnsi="Times New Roman" w:cs="Times New Roman"/>
          <w:sz w:val="24"/>
          <w:szCs w:val="24"/>
        </w:rPr>
        <w:t xml:space="preserve"> – физическое лицо, находящееся или принимаемое на обслуживание и </w:t>
      </w:r>
      <w:r w:rsidRPr="007C34D8">
        <w:rPr>
          <w:rFonts w:ascii="Times New Roman" w:hAnsi="Times New Roman" w:cs="Times New Roman"/>
          <w:sz w:val="24"/>
          <w:szCs w:val="24"/>
        </w:rPr>
        <w:lastRenderedPageBreak/>
        <w:t>являющееся иностранным публичным должностным лицом (перечень лиц, отн</w:t>
      </w:r>
      <w:r w:rsidR="00E45178" w:rsidRPr="007C34D8">
        <w:rPr>
          <w:rFonts w:ascii="Times New Roman" w:hAnsi="Times New Roman" w:cs="Times New Roman"/>
          <w:sz w:val="24"/>
          <w:szCs w:val="24"/>
        </w:rPr>
        <w:t xml:space="preserve">осящихся к категории имеется в </w:t>
      </w:r>
      <w:r w:rsidRPr="007C34D8">
        <w:rPr>
          <w:rFonts w:ascii="Times New Roman" w:hAnsi="Times New Roman" w:cs="Times New Roman"/>
          <w:sz w:val="24"/>
          <w:szCs w:val="24"/>
        </w:rPr>
        <w:t>п.10 настоящей Инструкции);</w:t>
      </w:r>
    </w:p>
    <w:p w14:paraId="45ED917C" w14:textId="77777777" w:rsidR="00263AC6" w:rsidRPr="007C34D8" w:rsidRDefault="00263AC6" w:rsidP="00A16691">
      <w:pPr>
        <w:pStyle w:val="ConsPlusNormal"/>
        <w:jc w:val="both"/>
        <w:rPr>
          <w:rFonts w:ascii="Times New Roman" w:hAnsi="Times New Roman" w:cs="Times New Roman"/>
          <w:sz w:val="24"/>
          <w:szCs w:val="24"/>
        </w:rPr>
      </w:pPr>
      <w:r w:rsidRPr="007C34D8">
        <w:rPr>
          <w:rFonts w:ascii="Times New Roman" w:hAnsi="Times New Roman" w:cs="Times New Roman"/>
          <w:b/>
          <w:i/>
          <w:sz w:val="24"/>
          <w:szCs w:val="24"/>
        </w:rPr>
        <w:t>МПДЛ</w:t>
      </w:r>
      <w:r w:rsidRPr="007C34D8">
        <w:rPr>
          <w:rFonts w:ascii="Times New Roman" w:hAnsi="Times New Roman" w:cs="Times New Roman"/>
          <w:b/>
          <w:sz w:val="24"/>
          <w:szCs w:val="24"/>
        </w:rPr>
        <w:t xml:space="preserve"> - </w:t>
      </w:r>
      <w:r w:rsidRPr="007C34D8">
        <w:rPr>
          <w:rFonts w:ascii="Times New Roman" w:hAnsi="Times New Roman" w:cs="Times New Roman"/>
          <w:sz w:val="24"/>
          <w:szCs w:val="24"/>
        </w:rPr>
        <w:t>физическое лицо, находящееся или принимаемое на обслуживание и являющееся должностным лицом публичной международной организации (перечень лиц, отн</w:t>
      </w:r>
      <w:r w:rsidR="00E45178" w:rsidRPr="007C34D8">
        <w:rPr>
          <w:rFonts w:ascii="Times New Roman" w:hAnsi="Times New Roman" w:cs="Times New Roman"/>
          <w:sz w:val="24"/>
          <w:szCs w:val="24"/>
        </w:rPr>
        <w:t xml:space="preserve">осящихся к категории имеется в </w:t>
      </w:r>
      <w:r w:rsidRPr="007C34D8">
        <w:rPr>
          <w:rFonts w:ascii="Times New Roman" w:hAnsi="Times New Roman" w:cs="Times New Roman"/>
          <w:sz w:val="24"/>
          <w:szCs w:val="24"/>
        </w:rPr>
        <w:t>п.10 настоящей Инструкции);</w:t>
      </w:r>
    </w:p>
    <w:p w14:paraId="45F317B1" w14:textId="77777777" w:rsidR="00813A6C" w:rsidRPr="007C34D8" w:rsidRDefault="00263AC6" w:rsidP="00A16691">
      <w:pPr>
        <w:pStyle w:val="ConsPlusNormal"/>
        <w:jc w:val="both"/>
        <w:rPr>
          <w:rFonts w:ascii="Times New Roman" w:hAnsi="Times New Roman" w:cs="Times New Roman"/>
          <w:sz w:val="24"/>
          <w:szCs w:val="24"/>
        </w:rPr>
      </w:pPr>
      <w:r w:rsidRPr="007C34D8">
        <w:rPr>
          <w:rFonts w:ascii="Times New Roman" w:hAnsi="Times New Roman" w:cs="Times New Roman"/>
          <w:b/>
          <w:i/>
          <w:sz w:val="24"/>
          <w:szCs w:val="24"/>
        </w:rPr>
        <w:t>РПДЛ</w:t>
      </w:r>
      <w:r w:rsidRPr="007C34D8">
        <w:rPr>
          <w:rFonts w:ascii="Times New Roman" w:hAnsi="Times New Roman" w:cs="Times New Roman"/>
          <w:sz w:val="24"/>
          <w:szCs w:val="24"/>
        </w:rPr>
        <w:t xml:space="preserve"> – физические лица, находящиеся или принимаемые на обслуживание и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19E0AC62" w14:textId="77777777" w:rsidR="00813A6C" w:rsidRPr="007C34D8" w:rsidRDefault="00263AC6" w:rsidP="00A16691">
      <w:pPr>
        <w:pStyle w:val="ConsPlusNormal"/>
        <w:jc w:val="both"/>
        <w:rPr>
          <w:rFonts w:ascii="Times New Roman" w:hAnsi="Times New Roman" w:cs="Times New Roman"/>
          <w:sz w:val="24"/>
          <w:szCs w:val="24"/>
        </w:rPr>
      </w:pPr>
      <w:r w:rsidRPr="007C34D8">
        <w:rPr>
          <w:rFonts w:ascii="Times New Roman" w:hAnsi="Times New Roman" w:cs="Times New Roman"/>
          <w:sz w:val="24"/>
          <w:szCs w:val="24"/>
        </w:rPr>
        <w:t>3. Сотрудник БПА в случаях, предусмотренных настоящей Ин</w:t>
      </w:r>
      <w:r w:rsidR="00E45178" w:rsidRPr="007C34D8">
        <w:rPr>
          <w:rFonts w:ascii="Times New Roman" w:hAnsi="Times New Roman" w:cs="Times New Roman"/>
          <w:sz w:val="24"/>
          <w:szCs w:val="24"/>
        </w:rPr>
        <w:t>струкцией,</w:t>
      </w:r>
      <w:r w:rsidR="002802A6" w:rsidRPr="007C34D8">
        <w:rPr>
          <w:rFonts w:ascii="Times New Roman" w:hAnsi="Times New Roman" w:cs="Times New Roman"/>
          <w:sz w:val="24"/>
          <w:szCs w:val="24"/>
        </w:rPr>
        <w:t xml:space="preserve"> </w:t>
      </w:r>
      <w:r w:rsidR="00E45178" w:rsidRPr="007C34D8">
        <w:rPr>
          <w:rFonts w:ascii="Times New Roman" w:hAnsi="Times New Roman" w:cs="Times New Roman"/>
          <w:sz w:val="24"/>
          <w:szCs w:val="24"/>
        </w:rPr>
        <w:t xml:space="preserve">до оказания услуги </w:t>
      </w:r>
      <w:r w:rsidRPr="007C34D8">
        <w:rPr>
          <w:rFonts w:ascii="Times New Roman" w:hAnsi="Times New Roman" w:cs="Times New Roman"/>
          <w:sz w:val="24"/>
          <w:szCs w:val="24"/>
        </w:rPr>
        <w:t>по переводу денежных средств без открытия</w:t>
      </w:r>
      <w:r w:rsidR="00E45178" w:rsidRPr="007C34D8">
        <w:rPr>
          <w:rFonts w:ascii="Times New Roman" w:hAnsi="Times New Roman" w:cs="Times New Roman"/>
          <w:sz w:val="24"/>
          <w:szCs w:val="24"/>
        </w:rPr>
        <w:t xml:space="preserve"> счета обязан идентифицировать </w:t>
      </w:r>
      <w:r w:rsidRPr="007C34D8">
        <w:rPr>
          <w:rFonts w:ascii="Times New Roman" w:hAnsi="Times New Roman" w:cs="Times New Roman"/>
          <w:sz w:val="24"/>
          <w:szCs w:val="24"/>
        </w:rPr>
        <w:t>клиента</w:t>
      </w:r>
      <w:r w:rsidR="00E45178" w:rsidRPr="007C34D8">
        <w:rPr>
          <w:rFonts w:ascii="Times New Roman" w:hAnsi="Times New Roman" w:cs="Times New Roman"/>
          <w:sz w:val="24"/>
          <w:szCs w:val="24"/>
        </w:rPr>
        <w:t xml:space="preserve"> </w:t>
      </w:r>
      <w:r w:rsidRPr="007C34D8">
        <w:rPr>
          <w:rFonts w:ascii="Times New Roman" w:hAnsi="Times New Roman" w:cs="Times New Roman"/>
          <w:sz w:val="24"/>
          <w:szCs w:val="24"/>
        </w:rPr>
        <w:t>-</w:t>
      </w:r>
      <w:r w:rsidR="00E45178" w:rsidRPr="007C34D8">
        <w:rPr>
          <w:rFonts w:ascii="Times New Roman" w:hAnsi="Times New Roman" w:cs="Times New Roman"/>
          <w:sz w:val="24"/>
          <w:szCs w:val="24"/>
        </w:rPr>
        <w:t xml:space="preserve"> </w:t>
      </w:r>
      <w:r w:rsidRPr="007C34D8">
        <w:rPr>
          <w:rFonts w:ascii="Times New Roman" w:hAnsi="Times New Roman" w:cs="Times New Roman"/>
          <w:sz w:val="24"/>
          <w:szCs w:val="24"/>
        </w:rPr>
        <w:t>физическое лицо, обратившееся за осущест</w:t>
      </w:r>
      <w:r w:rsidR="001B1D8F" w:rsidRPr="007C34D8">
        <w:rPr>
          <w:rFonts w:ascii="Times New Roman" w:hAnsi="Times New Roman" w:cs="Times New Roman"/>
          <w:sz w:val="24"/>
          <w:szCs w:val="24"/>
        </w:rPr>
        <w:t>влением указанной операции.</w:t>
      </w:r>
    </w:p>
    <w:p w14:paraId="5B41DF3A" w14:textId="77777777" w:rsidR="00263AC6" w:rsidRPr="007C34D8" w:rsidRDefault="00263AC6" w:rsidP="00A16691">
      <w:pPr>
        <w:pStyle w:val="ConsPlusNormal"/>
        <w:jc w:val="both"/>
        <w:rPr>
          <w:rFonts w:ascii="Times New Roman" w:hAnsi="Times New Roman" w:cs="Times New Roman"/>
          <w:sz w:val="24"/>
          <w:szCs w:val="24"/>
        </w:rPr>
      </w:pPr>
      <w:r w:rsidRPr="007C34D8">
        <w:rPr>
          <w:rFonts w:ascii="Times New Roman" w:hAnsi="Times New Roman" w:cs="Times New Roman"/>
          <w:sz w:val="24"/>
          <w:szCs w:val="24"/>
        </w:rPr>
        <w:t>В случаях, предусмотренных п.4.2.1 и п.5.2. насто</w:t>
      </w:r>
      <w:r w:rsidR="00E45178" w:rsidRPr="007C34D8">
        <w:rPr>
          <w:rFonts w:ascii="Times New Roman" w:hAnsi="Times New Roman" w:cs="Times New Roman"/>
          <w:sz w:val="24"/>
          <w:szCs w:val="24"/>
        </w:rPr>
        <w:t xml:space="preserve">ящей Инструкции сотрудник БПА </w:t>
      </w:r>
      <w:r w:rsidRPr="007C34D8">
        <w:rPr>
          <w:rFonts w:ascii="Times New Roman" w:hAnsi="Times New Roman" w:cs="Times New Roman"/>
          <w:sz w:val="24"/>
          <w:szCs w:val="24"/>
        </w:rPr>
        <w:t>обяза</w:t>
      </w:r>
      <w:r w:rsidR="00E45178" w:rsidRPr="007C34D8">
        <w:rPr>
          <w:rFonts w:ascii="Times New Roman" w:hAnsi="Times New Roman" w:cs="Times New Roman"/>
          <w:sz w:val="24"/>
          <w:szCs w:val="24"/>
        </w:rPr>
        <w:t xml:space="preserve">н также провести идентификацию </w:t>
      </w:r>
      <w:r w:rsidRPr="007C34D8">
        <w:rPr>
          <w:rFonts w:ascii="Times New Roman" w:hAnsi="Times New Roman" w:cs="Times New Roman"/>
          <w:sz w:val="24"/>
          <w:szCs w:val="24"/>
        </w:rPr>
        <w:t xml:space="preserve">представителя и (или) выгодоприобретателя </w:t>
      </w:r>
      <w:r w:rsidR="00E45178" w:rsidRPr="007C34D8">
        <w:rPr>
          <w:rFonts w:ascii="Times New Roman" w:hAnsi="Times New Roman" w:cs="Times New Roman"/>
          <w:sz w:val="24"/>
          <w:szCs w:val="24"/>
        </w:rPr>
        <w:t>-</w:t>
      </w:r>
      <w:r w:rsidRPr="007C34D8">
        <w:rPr>
          <w:rFonts w:ascii="Times New Roman" w:hAnsi="Times New Roman" w:cs="Times New Roman"/>
          <w:sz w:val="24"/>
          <w:szCs w:val="24"/>
        </w:rPr>
        <w:t xml:space="preserve"> клиента </w:t>
      </w:r>
      <w:r w:rsidR="00E45178" w:rsidRPr="007C34D8">
        <w:rPr>
          <w:rFonts w:ascii="Times New Roman" w:hAnsi="Times New Roman" w:cs="Times New Roman"/>
          <w:sz w:val="24"/>
          <w:szCs w:val="24"/>
        </w:rPr>
        <w:t>-</w:t>
      </w:r>
      <w:r w:rsidRPr="007C34D8">
        <w:rPr>
          <w:rFonts w:ascii="Times New Roman" w:hAnsi="Times New Roman" w:cs="Times New Roman"/>
          <w:sz w:val="24"/>
          <w:szCs w:val="24"/>
        </w:rPr>
        <w:t xml:space="preserve"> физического лица, принять обоснованные и доступные в сложившихся обстоятельствах меры по идентификации </w:t>
      </w:r>
      <w:proofErr w:type="spellStart"/>
      <w:r w:rsidRPr="007C34D8">
        <w:rPr>
          <w:rFonts w:ascii="Times New Roman" w:hAnsi="Times New Roman" w:cs="Times New Roman"/>
          <w:sz w:val="24"/>
          <w:szCs w:val="24"/>
        </w:rPr>
        <w:t>бенефициарного</w:t>
      </w:r>
      <w:proofErr w:type="spellEnd"/>
      <w:r w:rsidRPr="007C34D8">
        <w:rPr>
          <w:rFonts w:ascii="Times New Roman" w:hAnsi="Times New Roman" w:cs="Times New Roman"/>
          <w:sz w:val="24"/>
          <w:szCs w:val="24"/>
        </w:rPr>
        <w:t xml:space="preserve"> владельца – клиента - физического лиц</w:t>
      </w:r>
      <w:r w:rsidR="00E45178" w:rsidRPr="007C34D8">
        <w:rPr>
          <w:rFonts w:ascii="Times New Roman" w:hAnsi="Times New Roman" w:cs="Times New Roman"/>
          <w:sz w:val="24"/>
          <w:szCs w:val="24"/>
        </w:rPr>
        <w:t xml:space="preserve">а </w:t>
      </w:r>
      <w:r w:rsidR="001B1D8F" w:rsidRPr="007C34D8">
        <w:rPr>
          <w:rFonts w:ascii="Times New Roman" w:hAnsi="Times New Roman" w:cs="Times New Roman"/>
          <w:sz w:val="24"/>
          <w:szCs w:val="24"/>
        </w:rPr>
        <w:t>(при наличии указанных лиц).</w:t>
      </w:r>
    </w:p>
    <w:p w14:paraId="091D93AF" w14:textId="77777777" w:rsidR="00263AC6" w:rsidRPr="007C34D8" w:rsidRDefault="00263AC6" w:rsidP="00A16691">
      <w:pPr>
        <w:tabs>
          <w:tab w:val="left" w:pos="1080"/>
        </w:tabs>
        <w:ind w:firstLine="709"/>
        <w:jc w:val="both"/>
        <w:rPr>
          <w:b/>
        </w:rPr>
      </w:pPr>
      <w:r w:rsidRPr="007C34D8">
        <w:rPr>
          <w:b/>
        </w:rPr>
        <w:t>4. Порядок проведения идентификации при осуществлении перевода денежных средств без открытия банковского счета, если сумма перевода не превышает 15 000 рублей</w:t>
      </w:r>
      <w:r w:rsidR="00813A6C" w:rsidRPr="007C34D8">
        <w:rPr>
          <w:b/>
        </w:rPr>
        <w:t>.</w:t>
      </w:r>
    </w:p>
    <w:p w14:paraId="4EB74B5C" w14:textId="77777777" w:rsidR="00263AC6" w:rsidRPr="007C34D8" w:rsidRDefault="00813A6C" w:rsidP="00A16691">
      <w:pPr>
        <w:pStyle w:val="a8"/>
        <w:tabs>
          <w:tab w:val="num" w:pos="540"/>
        </w:tabs>
        <w:ind w:right="-5"/>
        <w:jc w:val="both"/>
        <w:rPr>
          <w:rFonts w:ascii="Times New Roman" w:hAnsi="Times New Roman"/>
          <w:sz w:val="24"/>
          <w:szCs w:val="24"/>
        </w:rPr>
      </w:pPr>
      <w:r w:rsidRPr="007C34D8">
        <w:rPr>
          <w:rFonts w:ascii="Times New Roman" w:hAnsi="Times New Roman"/>
          <w:sz w:val="24"/>
          <w:szCs w:val="24"/>
        </w:rPr>
        <w:tab/>
      </w:r>
      <w:r w:rsidR="00263AC6" w:rsidRPr="007C34D8">
        <w:rPr>
          <w:rFonts w:ascii="Times New Roman" w:hAnsi="Times New Roman"/>
          <w:sz w:val="24"/>
          <w:szCs w:val="24"/>
        </w:rPr>
        <w:t xml:space="preserve">4.1. Идентификация клиента - физического лица, представителя клиента, выгодоприобретателя и </w:t>
      </w:r>
      <w:proofErr w:type="spellStart"/>
      <w:r w:rsidR="00263AC6" w:rsidRPr="007C34D8">
        <w:rPr>
          <w:rFonts w:ascii="Times New Roman" w:hAnsi="Times New Roman"/>
          <w:sz w:val="24"/>
          <w:szCs w:val="24"/>
        </w:rPr>
        <w:t>бенефициарного</w:t>
      </w:r>
      <w:proofErr w:type="spellEnd"/>
      <w:r w:rsidR="00263AC6" w:rsidRPr="007C34D8">
        <w:rPr>
          <w:rFonts w:ascii="Times New Roman" w:hAnsi="Times New Roman"/>
          <w:sz w:val="24"/>
          <w:szCs w:val="24"/>
        </w:rPr>
        <w:t xml:space="preserve"> владельца (а также упрощенная идентификация клиента - физического лица)</w:t>
      </w:r>
      <w:r w:rsidR="00263AC6" w:rsidRPr="007C34D8">
        <w:rPr>
          <w:rFonts w:ascii="Times New Roman" w:hAnsi="Times New Roman"/>
          <w:i/>
          <w:sz w:val="24"/>
          <w:szCs w:val="24"/>
        </w:rPr>
        <w:t xml:space="preserve"> </w:t>
      </w:r>
      <w:r w:rsidR="00263AC6" w:rsidRPr="007C34D8">
        <w:rPr>
          <w:rFonts w:ascii="Times New Roman" w:hAnsi="Times New Roman"/>
          <w:sz w:val="24"/>
          <w:szCs w:val="24"/>
        </w:rPr>
        <w:t xml:space="preserve">не </w:t>
      </w:r>
      <w:r w:rsidR="00E45178" w:rsidRPr="007C34D8">
        <w:rPr>
          <w:rFonts w:ascii="Times New Roman" w:hAnsi="Times New Roman"/>
          <w:sz w:val="24"/>
          <w:szCs w:val="24"/>
        </w:rPr>
        <w:t xml:space="preserve">проводится при осуществлении </w:t>
      </w:r>
      <w:r w:rsidR="00263AC6" w:rsidRPr="007C34D8">
        <w:rPr>
          <w:rFonts w:ascii="Times New Roman" w:hAnsi="Times New Roman"/>
          <w:sz w:val="24"/>
          <w:szCs w:val="24"/>
        </w:rPr>
        <w:t>перевода денежных средств без открытия банковского счета, если сумма денежных средств не превышает 15 000 рублей (менее или равна 15000 рубл</w:t>
      </w:r>
      <w:r w:rsidR="00E45178" w:rsidRPr="007C34D8">
        <w:rPr>
          <w:rFonts w:ascii="Times New Roman" w:hAnsi="Times New Roman"/>
          <w:sz w:val="24"/>
          <w:szCs w:val="24"/>
        </w:rPr>
        <w:t xml:space="preserve">ей), и перевод осуществляется </w:t>
      </w:r>
      <w:r w:rsidR="00263AC6" w:rsidRPr="007C34D8">
        <w:rPr>
          <w:rFonts w:ascii="Times New Roman" w:hAnsi="Times New Roman"/>
          <w:sz w:val="24"/>
          <w:szCs w:val="24"/>
        </w:rPr>
        <w:t>в пользу:</w:t>
      </w:r>
    </w:p>
    <w:p w14:paraId="68D2D765" w14:textId="77777777" w:rsidR="00263AC6" w:rsidRPr="007C34D8" w:rsidRDefault="00E45178" w:rsidP="00A16691">
      <w:pPr>
        <w:pStyle w:val="af2"/>
        <w:spacing w:before="0" w:beforeAutospacing="0" w:after="0" w:afterAutospacing="0"/>
        <w:ind w:firstLine="708"/>
        <w:jc w:val="both"/>
        <w:rPr>
          <w:rFonts w:ascii="Times New Roman" w:hAnsi="Times New Roman" w:cs="Times New Roman"/>
          <w:sz w:val="24"/>
        </w:rPr>
      </w:pPr>
      <w:r w:rsidRPr="007C34D8">
        <w:rPr>
          <w:rFonts w:ascii="Times New Roman" w:hAnsi="Times New Roman" w:cs="Times New Roman"/>
          <w:sz w:val="24"/>
        </w:rPr>
        <w:t xml:space="preserve">- юридического </w:t>
      </w:r>
      <w:r w:rsidR="00263AC6" w:rsidRPr="007C34D8">
        <w:rPr>
          <w:rFonts w:ascii="Times New Roman" w:hAnsi="Times New Roman" w:cs="Times New Roman"/>
          <w:sz w:val="24"/>
        </w:rPr>
        <w:t>лица, не являющихся некоммерческой организацией,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w:t>
      </w:r>
    </w:p>
    <w:p w14:paraId="7B9E28C3" w14:textId="77777777" w:rsidR="00263AC6" w:rsidRPr="007C34D8" w:rsidRDefault="00263AC6" w:rsidP="00A16691">
      <w:pPr>
        <w:pStyle w:val="af2"/>
        <w:spacing w:before="0" w:beforeAutospacing="0" w:after="0" w:afterAutospacing="0"/>
        <w:ind w:firstLine="708"/>
        <w:jc w:val="both"/>
        <w:rPr>
          <w:rFonts w:ascii="Times New Roman" w:hAnsi="Times New Roman" w:cs="Times New Roman"/>
          <w:sz w:val="24"/>
        </w:rPr>
      </w:pPr>
      <w:r w:rsidRPr="007C34D8">
        <w:rPr>
          <w:rFonts w:ascii="Times New Roman" w:hAnsi="Times New Roman" w:cs="Times New Roman"/>
          <w:sz w:val="24"/>
        </w:rPr>
        <w:t xml:space="preserve">- юридического лица - некоммерческой организации, являющейся религиозной, благотворительной организацией, зарегистрированной в установленном порядке, товариществом собственников недвижимости (жилья), жилищным, жилищно-строительным кооперативом или иным специализированным потребительским кооперативом, региональным оператором, созданным в организационно-правовой форме фонда в соответствии с Жилищным </w:t>
      </w:r>
      <w:r w:rsidR="001B1D8F" w:rsidRPr="007C34D8">
        <w:rPr>
          <w:rFonts w:ascii="Times New Roman" w:hAnsi="Times New Roman" w:cs="Times New Roman"/>
          <w:sz w:val="24"/>
        </w:rPr>
        <w:t>кодексом</w:t>
      </w:r>
      <w:r w:rsidRPr="007C34D8">
        <w:rPr>
          <w:rFonts w:ascii="Times New Roman" w:hAnsi="Times New Roman" w:cs="Times New Roman"/>
          <w:sz w:val="24"/>
        </w:rPr>
        <w:t xml:space="preserve"> Российской Федерации в целях оплаты реализуемых товаров, выполняемых работ, оказываемых услуг, использования результатов интеллектуальной деятельност</w:t>
      </w:r>
      <w:r w:rsidR="001B1D8F" w:rsidRPr="007C34D8">
        <w:rPr>
          <w:rFonts w:ascii="Times New Roman" w:hAnsi="Times New Roman" w:cs="Times New Roman"/>
          <w:sz w:val="24"/>
        </w:rPr>
        <w:t>и или средств индивидуализации;</w:t>
      </w:r>
    </w:p>
    <w:p w14:paraId="7D8EB054" w14:textId="77777777" w:rsidR="00263AC6" w:rsidRPr="007C34D8" w:rsidRDefault="00263AC6" w:rsidP="00A16691">
      <w:pPr>
        <w:pStyle w:val="af2"/>
        <w:spacing w:before="0" w:beforeAutospacing="0" w:after="0" w:afterAutospacing="0"/>
        <w:ind w:firstLine="708"/>
        <w:jc w:val="both"/>
        <w:rPr>
          <w:rFonts w:ascii="Times New Roman" w:hAnsi="Times New Roman" w:cs="Times New Roman"/>
          <w:sz w:val="24"/>
        </w:rPr>
      </w:pPr>
      <w:r w:rsidRPr="007C34D8">
        <w:rPr>
          <w:rFonts w:ascii="Times New Roman" w:hAnsi="Times New Roman" w:cs="Times New Roman"/>
          <w:sz w:val="24"/>
        </w:rPr>
        <w:t>- индивидуального предпринимателя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w:t>
      </w:r>
    </w:p>
    <w:p w14:paraId="660F9181" w14:textId="77777777" w:rsidR="00263AC6" w:rsidRPr="007C34D8" w:rsidRDefault="00263AC6" w:rsidP="00A16691">
      <w:pPr>
        <w:pStyle w:val="af2"/>
        <w:spacing w:before="0" w:beforeAutospacing="0" w:after="0" w:afterAutospacing="0"/>
        <w:ind w:firstLine="540"/>
        <w:jc w:val="both"/>
        <w:rPr>
          <w:rFonts w:ascii="Times New Roman" w:hAnsi="Times New Roman" w:cs="Times New Roman"/>
          <w:sz w:val="24"/>
        </w:rPr>
      </w:pPr>
      <w:r w:rsidRPr="007C34D8">
        <w:rPr>
          <w:rFonts w:ascii="Times New Roman" w:hAnsi="Times New Roman" w:cs="Times New Roman"/>
          <w:sz w:val="24"/>
        </w:rPr>
        <w:t>- органа государственной власти и органов местного самоуправления, или учреждения, находящегося в их ведении, получающего денежные средства плательщика в рамках выполнения ими функций, установленных законодательством Российской Федерации.</w:t>
      </w:r>
    </w:p>
    <w:p w14:paraId="7E4DFFF7" w14:textId="77777777" w:rsidR="00263AC6" w:rsidRPr="007C34D8" w:rsidRDefault="00263AC6" w:rsidP="00A16691">
      <w:pPr>
        <w:pStyle w:val="af2"/>
        <w:spacing w:before="0" w:beforeAutospacing="0" w:after="0" w:afterAutospacing="0"/>
        <w:ind w:firstLine="540"/>
        <w:jc w:val="both"/>
        <w:rPr>
          <w:rFonts w:ascii="Times New Roman" w:hAnsi="Times New Roman" w:cs="Times New Roman"/>
          <w:sz w:val="24"/>
        </w:rPr>
      </w:pPr>
      <w:r w:rsidRPr="007C34D8">
        <w:rPr>
          <w:rFonts w:ascii="Times New Roman" w:hAnsi="Times New Roman" w:cs="Times New Roman"/>
          <w:sz w:val="24"/>
        </w:rPr>
        <w:t>4.1.</w:t>
      </w:r>
      <w:r w:rsidR="00E45178" w:rsidRPr="007C34D8">
        <w:rPr>
          <w:rFonts w:ascii="Times New Roman" w:hAnsi="Times New Roman" w:cs="Times New Roman"/>
          <w:sz w:val="24"/>
        </w:rPr>
        <w:t xml:space="preserve">1. В указанных в п.4.1 случаях </w:t>
      </w:r>
      <w:r w:rsidRPr="007C34D8">
        <w:rPr>
          <w:rFonts w:ascii="Times New Roman" w:hAnsi="Times New Roman" w:cs="Times New Roman"/>
          <w:sz w:val="24"/>
        </w:rPr>
        <w:t>в целях сопровождения перевода клиента его реквизитами, как плательщик</w:t>
      </w:r>
      <w:r w:rsidR="00E45178" w:rsidRPr="007C34D8">
        <w:rPr>
          <w:rFonts w:ascii="Times New Roman" w:hAnsi="Times New Roman" w:cs="Times New Roman"/>
          <w:sz w:val="24"/>
        </w:rPr>
        <w:t xml:space="preserve">а, сотрудником БПА фиксируются </w:t>
      </w:r>
      <w:r w:rsidRPr="007C34D8">
        <w:rPr>
          <w:rFonts w:ascii="Times New Roman" w:hAnsi="Times New Roman" w:cs="Times New Roman"/>
          <w:sz w:val="24"/>
        </w:rPr>
        <w:t>имеющиеся в квитанции физического лица – плательщика следующие данные:</w:t>
      </w:r>
    </w:p>
    <w:p w14:paraId="11619B79" w14:textId="77777777" w:rsidR="001B1D8F" w:rsidRPr="007C34D8" w:rsidRDefault="00263AC6" w:rsidP="00A16691">
      <w:pPr>
        <w:autoSpaceDE w:val="0"/>
        <w:autoSpaceDN w:val="0"/>
        <w:adjustRightInd w:val="0"/>
        <w:ind w:firstLine="540"/>
        <w:jc w:val="both"/>
      </w:pPr>
      <w:r w:rsidRPr="007C34D8">
        <w:lastRenderedPageBreak/>
        <w:t>-</w:t>
      </w:r>
      <w:r w:rsidR="001B1D8F" w:rsidRPr="007C34D8">
        <w:t xml:space="preserve"> </w:t>
      </w:r>
      <w:r w:rsidRPr="007C34D8">
        <w:t>фамилия, имя, отчество (если иное не вытекает из закона или национального обычая) клиента;</w:t>
      </w:r>
    </w:p>
    <w:p w14:paraId="6896246E" w14:textId="77777777" w:rsidR="001B1D8F" w:rsidRPr="007C34D8" w:rsidRDefault="00263AC6" w:rsidP="00A16691">
      <w:pPr>
        <w:autoSpaceDE w:val="0"/>
        <w:autoSpaceDN w:val="0"/>
        <w:adjustRightInd w:val="0"/>
        <w:ind w:firstLine="540"/>
        <w:jc w:val="both"/>
      </w:pPr>
      <w:r w:rsidRPr="007C34D8">
        <w:t>- ИНН (при указании его в квитанции)</w:t>
      </w:r>
      <w:r w:rsidR="001B1D8F" w:rsidRPr="007C34D8">
        <w:t>;</w:t>
      </w:r>
    </w:p>
    <w:p w14:paraId="630087FF" w14:textId="77777777" w:rsidR="001B1D8F" w:rsidRPr="007C34D8" w:rsidRDefault="00263AC6" w:rsidP="00A16691">
      <w:pPr>
        <w:autoSpaceDE w:val="0"/>
        <w:autoSpaceDN w:val="0"/>
        <w:adjustRightInd w:val="0"/>
        <w:ind w:firstLine="540"/>
        <w:jc w:val="both"/>
      </w:pPr>
      <w:r w:rsidRPr="007C34D8">
        <w:t>- адрес регистрации или адрес места нахождения (из квитанции).</w:t>
      </w:r>
    </w:p>
    <w:p w14:paraId="266E1B07" w14:textId="77777777" w:rsidR="001B1D8F" w:rsidRPr="007C34D8" w:rsidRDefault="00263AC6" w:rsidP="00A16691">
      <w:pPr>
        <w:autoSpaceDE w:val="0"/>
        <w:autoSpaceDN w:val="0"/>
        <w:adjustRightInd w:val="0"/>
        <w:ind w:firstLine="540"/>
        <w:jc w:val="both"/>
      </w:pPr>
      <w:r w:rsidRPr="007C34D8">
        <w:t xml:space="preserve">4.2. Идентификация клиента - физического лица, представителя клиента, выгодоприобретателя и </w:t>
      </w:r>
      <w:proofErr w:type="spellStart"/>
      <w:r w:rsidRPr="007C34D8">
        <w:t>бенефициарного</w:t>
      </w:r>
      <w:proofErr w:type="spellEnd"/>
      <w:r w:rsidRPr="007C34D8">
        <w:t xml:space="preserve"> владельца проводится сотрудником </w:t>
      </w:r>
      <w:r w:rsidR="00E45178" w:rsidRPr="007C34D8">
        <w:t xml:space="preserve">БПА в объеме, предусмотренном </w:t>
      </w:r>
      <w:r w:rsidRPr="007C34D8">
        <w:t>п.5 настоящей Инструкции, если сумма денежных средств не превышает 15 000 ру</w:t>
      </w:r>
      <w:r w:rsidR="00E45178" w:rsidRPr="007C34D8">
        <w:t xml:space="preserve">блей, и перевод осуществляется </w:t>
      </w:r>
      <w:r w:rsidRPr="007C34D8">
        <w:t>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w:t>
      </w:r>
    </w:p>
    <w:p w14:paraId="690FA9C4" w14:textId="77777777" w:rsidR="00263AC6" w:rsidRPr="007C34D8" w:rsidRDefault="00263AC6" w:rsidP="00A16691">
      <w:pPr>
        <w:pStyle w:val="af2"/>
        <w:spacing w:before="0" w:beforeAutospacing="0" w:after="0" w:afterAutospacing="0"/>
        <w:ind w:firstLine="708"/>
        <w:jc w:val="both"/>
        <w:rPr>
          <w:rFonts w:ascii="Times New Roman" w:hAnsi="Times New Roman" w:cs="Times New Roman"/>
          <w:sz w:val="24"/>
        </w:rPr>
      </w:pPr>
      <w:r w:rsidRPr="007C34D8">
        <w:rPr>
          <w:rFonts w:ascii="Times New Roman" w:hAnsi="Times New Roman" w:cs="Times New Roman"/>
          <w:sz w:val="24"/>
        </w:rPr>
        <w:t>-</w:t>
      </w:r>
      <w:r w:rsidR="001B1D8F" w:rsidRPr="007C34D8">
        <w:rPr>
          <w:rFonts w:ascii="Times New Roman" w:hAnsi="Times New Roman" w:cs="Times New Roman"/>
          <w:sz w:val="24"/>
        </w:rPr>
        <w:t xml:space="preserve"> </w:t>
      </w:r>
      <w:r w:rsidRPr="007C34D8">
        <w:rPr>
          <w:rFonts w:ascii="Times New Roman" w:hAnsi="Times New Roman" w:cs="Times New Roman"/>
          <w:sz w:val="24"/>
        </w:rPr>
        <w:t>юридического лица - некоммерческой организации, кроме</w:t>
      </w:r>
      <w:r w:rsidRPr="007C34D8">
        <w:rPr>
          <w:rFonts w:ascii="Times New Roman" w:hAnsi="Times New Roman" w:cs="Times New Roman"/>
          <w:b/>
          <w:sz w:val="24"/>
        </w:rPr>
        <w:t xml:space="preserve"> </w:t>
      </w:r>
      <w:r w:rsidRPr="007C34D8">
        <w:rPr>
          <w:rFonts w:ascii="Times New Roman" w:hAnsi="Times New Roman" w:cs="Times New Roman"/>
          <w:sz w:val="24"/>
        </w:rPr>
        <w:t>религиозной, благотворительной организации, зарегистрированной в установленном порядке, товарищества собственников недвижимости (жилья), жилищного, жилищно-строительного кооператива или иного специализированного потребительского кооператива, регио</w:t>
      </w:r>
      <w:r w:rsidR="00E45178" w:rsidRPr="007C34D8">
        <w:rPr>
          <w:rFonts w:ascii="Times New Roman" w:hAnsi="Times New Roman" w:cs="Times New Roman"/>
          <w:sz w:val="24"/>
        </w:rPr>
        <w:t xml:space="preserve">нального оператора, созданного </w:t>
      </w:r>
      <w:r w:rsidRPr="007C34D8">
        <w:rPr>
          <w:rFonts w:ascii="Times New Roman" w:hAnsi="Times New Roman" w:cs="Times New Roman"/>
          <w:sz w:val="24"/>
        </w:rPr>
        <w:t xml:space="preserve">в организационно-правовой форме фонда в соответствии с Жилищным </w:t>
      </w:r>
      <w:r w:rsidR="00813A6C" w:rsidRPr="007C34D8">
        <w:rPr>
          <w:rFonts w:ascii="Times New Roman" w:hAnsi="Times New Roman" w:cs="Times New Roman"/>
          <w:sz w:val="24"/>
        </w:rPr>
        <w:t>кодексом</w:t>
      </w:r>
      <w:r w:rsidRPr="007C34D8">
        <w:rPr>
          <w:rFonts w:ascii="Times New Roman" w:hAnsi="Times New Roman" w:cs="Times New Roman"/>
          <w:sz w:val="24"/>
        </w:rPr>
        <w:t xml:space="preserve"> Российской Федерации,</w:t>
      </w:r>
    </w:p>
    <w:p w14:paraId="18F0B652" w14:textId="77777777" w:rsidR="00263AC6" w:rsidRPr="007C34D8" w:rsidRDefault="00263AC6" w:rsidP="001974EE">
      <w:pPr>
        <w:pStyle w:val="af2"/>
        <w:spacing w:before="0" w:beforeAutospacing="0" w:after="0" w:afterAutospacing="0"/>
        <w:ind w:firstLine="708"/>
        <w:jc w:val="both"/>
        <w:rPr>
          <w:rFonts w:ascii="Times New Roman" w:hAnsi="Times New Roman" w:cs="Times New Roman"/>
          <w:sz w:val="24"/>
        </w:rPr>
      </w:pPr>
      <w:r w:rsidRPr="007C34D8">
        <w:rPr>
          <w:rFonts w:ascii="Times New Roman" w:hAnsi="Times New Roman" w:cs="Times New Roman"/>
          <w:sz w:val="24"/>
        </w:rPr>
        <w:t>- организации, созданной за пределами территории Российской Федерации,</w:t>
      </w:r>
    </w:p>
    <w:p w14:paraId="658F33C4" w14:textId="1E07333F" w:rsidR="00813A6C" w:rsidRPr="007C34D8" w:rsidRDefault="00263AC6" w:rsidP="00A16691">
      <w:pPr>
        <w:pStyle w:val="ConsPlusNormal"/>
        <w:jc w:val="both"/>
        <w:rPr>
          <w:rFonts w:ascii="Times New Roman" w:hAnsi="Times New Roman" w:cs="Times New Roman"/>
          <w:sz w:val="24"/>
          <w:szCs w:val="24"/>
        </w:rPr>
      </w:pPr>
      <w:r w:rsidRPr="007C34D8">
        <w:rPr>
          <w:rFonts w:ascii="Times New Roman" w:hAnsi="Times New Roman" w:cs="Times New Roman"/>
          <w:sz w:val="24"/>
          <w:szCs w:val="24"/>
        </w:rPr>
        <w:t>4.2.1. В случае, если у сотрудника БПА в отношении операции клиента возникают подозрения</w:t>
      </w:r>
      <w:r w:rsidR="00E45178" w:rsidRPr="007C34D8">
        <w:rPr>
          <w:rFonts w:ascii="Times New Roman" w:hAnsi="Times New Roman" w:cs="Times New Roman"/>
          <w:sz w:val="24"/>
          <w:szCs w:val="24"/>
        </w:rPr>
        <w:t xml:space="preserve"> в совершении операции в целях </w:t>
      </w:r>
      <w:r w:rsidRPr="007C34D8">
        <w:rPr>
          <w:rFonts w:ascii="Times New Roman" w:hAnsi="Times New Roman" w:cs="Times New Roman"/>
          <w:sz w:val="24"/>
          <w:szCs w:val="24"/>
        </w:rPr>
        <w:t xml:space="preserve">легализации (отмывания) доходов, полученных преступным путем, финансирования терроризма, проводится полная идентификация клиента - физического лица, представителя клиента, выгодоприобретателя и </w:t>
      </w:r>
      <w:proofErr w:type="spellStart"/>
      <w:r w:rsidRPr="007C34D8">
        <w:rPr>
          <w:rFonts w:ascii="Times New Roman" w:hAnsi="Times New Roman" w:cs="Times New Roman"/>
          <w:sz w:val="24"/>
          <w:szCs w:val="24"/>
        </w:rPr>
        <w:t>бенефициарного</w:t>
      </w:r>
      <w:proofErr w:type="spellEnd"/>
      <w:r w:rsidRPr="007C34D8">
        <w:rPr>
          <w:rFonts w:ascii="Times New Roman" w:hAnsi="Times New Roman" w:cs="Times New Roman"/>
          <w:sz w:val="24"/>
          <w:szCs w:val="24"/>
        </w:rPr>
        <w:t xml:space="preserve"> владельца</w:t>
      </w:r>
      <w:r w:rsidR="00813A6C" w:rsidRPr="007C34D8">
        <w:rPr>
          <w:rFonts w:ascii="Times New Roman" w:hAnsi="Times New Roman" w:cs="Times New Roman"/>
          <w:sz w:val="24"/>
          <w:szCs w:val="24"/>
        </w:rPr>
        <w:t xml:space="preserve"> </w:t>
      </w:r>
      <w:r w:rsidRPr="007C34D8">
        <w:rPr>
          <w:rFonts w:ascii="Times New Roman" w:hAnsi="Times New Roman" w:cs="Times New Roman"/>
          <w:sz w:val="24"/>
          <w:szCs w:val="24"/>
        </w:rPr>
        <w:t>(при наличии указанных лиц), предполагающая сбор сведений в объеме, предусмотренном</w:t>
      </w:r>
      <w:r w:rsidR="00E45178" w:rsidRPr="007C34D8">
        <w:rPr>
          <w:rFonts w:ascii="Times New Roman" w:hAnsi="Times New Roman" w:cs="Times New Roman"/>
          <w:sz w:val="24"/>
          <w:szCs w:val="24"/>
        </w:rPr>
        <w:t xml:space="preserve"> </w:t>
      </w:r>
      <w:r w:rsidR="00813A6C" w:rsidRPr="007C34D8">
        <w:rPr>
          <w:rFonts w:ascii="Times New Roman" w:hAnsi="Times New Roman" w:cs="Times New Roman"/>
          <w:sz w:val="24"/>
          <w:szCs w:val="24"/>
        </w:rPr>
        <w:t>п.</w:t>
      </w:r>
      <w:r w:rsidR="00D45B0C" w:rsidRPr="007C34D8">
        <w:rPr>
          <w:rFonts w:ascii="Times New Roman" w:hAnsi="Times New Roman" w:cs="Times New Roman"/>
          <w:sz w:val="24"/>
          <w:szCs w:val="24"/>
        </w:rPr>
        <w:t xml:space="preserve"> 10</w:t>
      </w:r>
      <w:r w:rsidR="00813A6C" w:rsidRPr="007C34D8">
        <w:rPr>
          <w:rFonts w:ascii="Times New Roman" w:hAnsi="Times New Roman" w:cs="Times New Roman"/>
          <w:sz w:val="24"/>
          <w:szCs w:val="24"/>
        </w:rPr>
        <w:t xml:space="preserve"> настоящей Инструкции</w:t>
      </w:r>
      <w:r w:rsidR="00D45B0C" w:rsidRPr="007C34D8">
        <w:rPr>
          <w:rFonts w:ascii="Times New Roman" w:hAnsi="Times New Roman" w:cs="Times New Roman"/>
          <w:sz w:val="24"/>
          <w:szCs w:val="24"/>
        </w:rPr>
        <w:t>.</w:t>
      </w:r>
    </w:p>
    <w:p w14:paraId="41C1C716" w14:textId="77777777" w:rsidR="00263AC6" w:rsidRPr="007C34D8" w:rsidRDefault="00263AC6" w:rsidP="00A16691">
      <w:pPr>
        <w:pStyle w:val="ConsPlusNormal"/>
        <w:jc w:val="both"/>
        <w:rPr>
          <w:rFonts w:ascii="Times New Roman" w:hAnsi="Times New Roman" w:cs="Times New Roman"/>
          <w:b/>
          <w:sz w:val="24"/>
          <w:szCs w:val="24"/>
        </w:rPr>
      </w:pPr>
      <w:r w:rsidRPr="007C34D8">
        <w:rPr>
          <w:rFonts w:ascii="Times New Roman" w:hAnsi="Times New Roman" w:cs="Times New Roman"/>
          <w:b/>
          <w:sz w:val="24"/>
          <w:szCs w:val="24"/>
        </w:rPr>
        <w:t>5. Порядок проведения идентификации при осуществле</w:t>
      </w:r>
      <w:r w:rsidR="00E45178" w:rsidRPr="007C34D8">
        <w:rPr>
          <w:rFonts w:ascii="Times New Roman" w:hAnsi="Times New Roman" w:cs="Times New Roman"/>
          <w:b/>
          <w:sz w:val="24"/>
          <w:szCs w:val="24"/>
        </w:rPr>
        <w:t xml:space="preserve">нии </w:t>
      </w:r>
      <w:r w:rsidRPr="007C34D8">
        <w:rPr>
          <w:rFonts w:ascii="Times New Roman" w:hAnsi="Times New Roman" w:cs="Times New Roman"/>
          <w:b/>
          <w:sz w:val="24"/>
          <w:szCs w:val="24"/>
        </w:rPr>
        <w:t>перевода денежных средств без открытия банковского счета, если сумма перевода превышает 15 000 рублей.</w:t>
      </w:r>
    </w:p>
    <w:p w14:paraId="41FF6B83"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5.1. Упрощенная идентификация клиента - физическо</w:t>
      </w:r>
      <w:r w:rsidR="00E45178" w:rsidRPr="007C34D8">
        <w:rPr>
          <w:rFonts w:ascii="Times New Roman" w:hAnsi="Times New Roman" w:cs="Times New Roman"/>
          <w:sz w:val="24"/>
          <w:szCs w:val="24"/>
        </w:rPr>
        <w:t xml:space="preserve">го лица проводится сотрудником </w:t>
      </w:r>
      <w:r w:rsidRPr="007C34D8">
        <w:rPr>
          <w:rFonts w:ascii="Times New Roman" w:hAnsi="Times New Roman" w:cs="Times New Roman"/>
          <w:sz w:val="24"/>
          <w:szCs w:val="24"/>
        </w:rPr>
        <w:t xml:space="preserve">БПА при осуществлении перевода денежных средств без открытия банковского счета на сумму, превышающую 15 000 рублей (но не более установленного </w:t>
      </w:r>
      <w:r w:rsidR="001974EE" w:rsidRPr="007C34D8">
        <w:rPr>
          <w:rFonts w:ascii="Times New Roman" w:hAnsi="Times New Roman" w:cs="Times New Roman"/>
          <w:sz w:val="24"/>
          <w:szCs w:val="24"/>
        </w:rPr>
        <w:t>договором</w:t>
      </w:r>
      <w:r w:rsidRPr="007C34D8">
        <w:rPr>
          <w:rFonts w:ascii="Times New Roman" w:hAnsi="Times New Roman" w:cs="Times New Roman"/>
          <w:sz w:val="24"/>
          <w:szCs w:val="24"/>
        </w:rPr>
        <w:t xml:space="preserve"> лимита размера перевода в размере 99 999 рублей) в соответствии с требованиями настоящего пункта в случае отсутствия в операции клиента критериев, указанных в п. 5.2 настоящей Инструкции.</w:t>
      </w:r>
    </w:p>
    <w:p w14:paraId="7ECC563B"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 xml:space="preserve">5.1.1. При проведении упрощенной идентификации клиента идентификация, в том числе упрощенная идентификация, представителя клиента, выгодоприобретателя и </w:t>
      </w:r>
      <w:proofErr w:type="spellStart"/>
      <w:r w:rsidRPr="007C34D8">
        <w:rPr>
          <w:rFonts w:ascii="Times New Roman" w:hAnsi="Times New Roman" w:cs="Times New Roman"/>
          <w:sz w:val="24"/>
          <w:szCs w:val="24"/>
        </w:rPr>
        <w:t>бенефициарного</w:t>
      </w:r>
      <w:proofErr w:type="spellEnd"/>
      <w:r w:rsidRPr="007C34D8">
        <w:rPr>
          <w:rFonts w:ascii="Times New Roman" w:hAnsi="Times New Roman" w:cs="Times New Roman"/>
          <w:sz w:val="24"/>
          <w:szCs w:val="24"/>
        </w:rPr>
        <w:t xml:space="preserve"> владельца не проводится.</w:t>
      </w:r>
    </w:p>
    <w:p w14:paraId="001506E1" w14:textId="77777777" w:rsidR="00263AC6" w:rsidRPr="007C34D8" w:rsidRDefault="00263AC6" w:rsidP="00A16691">
      <w:pPr>
        <w:pStyle w:val="afb"/>
        <w:ind w:firstLine="567"/>
        <w:jc w:val="both"/>
        <w:rPr>
          <w:szCs w:val="24"/>
        </w:rPr>
      </w:pPr>
      <w:r w:rsidRPr="007C34D8">
        <w:rPr>
          <w:szCs w:val="24"/>
        </w:rPr>
        <w:t>5.1.2. Для проведения упрощенной идентификации клиента используются документы, удостоверяющие личность физического лица, перечисленные</w:t>
      </w:r>
      <w:r w:rsidR="00E45178" w:rsidRPr="007C34D8">
        <w:rPr>
          <w:szCs w:val="24"/>
        </w:rPr>
        <w:t xml:space="preserve"> в </w:t>
      </w:r>
      <w:r w:rsidRPr="007C34D8">
        <w:rPr>
          <w:szCs w:val="24"/>
        </w:rPr>
        <w:t xml:space="preserve">подпункте в </w:t>
      </w:r>
      <w:proofErr w:type="spellStart"/>
      <w:r w:rsidRPr="007C34D8">
        <w:rPr>
          <w:szCs w:val="24"/>
        </w:rPr>
        <w:t>пп</w:t>
      </w:r>
      <w:proofErr w:type="spellEnd"/>
      <w:r w:rsidRPr="007C34D8">
        <w:rPr>
          <w:szCs w:val="24"/>
        </w:rPr>
        <w:t>. 10.4 п.10 настоящей Инструкции.</w:t>
      </w:r>
    </w:p>
    <w:p w14:paraId="41B59984" w14:textId="77777777" w:rsidR="00263AC6" w:rsidRPr="007C34D8" w:rsidRDefault="00263AC6" w:rsidP="00A16691">
      <w:pPr>
        <w:autoSpaceDE w:val="0"/>
        <w:autoSpaceDN w:val="0"/>
        <w:adjustRightInd w:val="0"/>
        <w:ind w:firstLine="540"/>
        <w:jc w:val="both"/>
      </w:pPr>
      <w:r w:rsidRPr="007C34D8">
        <w:t>5.1.3. Упрощенная идентификация клиента - физического лица включает установление следующих идентификационных данных, а также данных для сопровождения перевода клиента его реквизитами, как плательщика:</w:t>
      </w:r>
    </w:p>
    <w:p w14:paraId="6ECF2422" w14:textId="77777777" w:rsidR="00263AC6" w:rsidRPr="007C34D8" w:rsidRDefault="00263AC6" w:rsidP="00A16691">
      <w:pPr>
        <w:autoSpaceDE w:val="0"/>
        <w:autoSpaceDN w:val="0"/>
        <w:adjustRightInd w:val="0"/>
        <w:ind w:firstLine="540"/>
        <w:jc w:val="both"/>
      </w:pPr>
      <w:r w:rsidRPr="007C34D8">
        <w:t>- фамилия, имя, отчество (если иное не вытекает из закона или национального обычая);</w:t>
      </w:r>
    </w:p>
    <w:p w14:paraId="1BAA2942" w14:textId="77777777" w:rsidR="00263AC6" w:rsidRPr="007C34D8" w:rsidRDefault="00263AC6" w:rsidP="001974EE">
      <w:pPr>
        <w:pStyle w:val="af2"/>
        <w:spacing w:before="0" w:beforeAutospacing="0" w:after="0" w:afterAutospacing="0"/>
        <w:ind w:firstLine="540"/>
        <w:jc w:val="both"/>
        <w:rPr>
          <w:rFonts w:ascii="Times New Roman" w:hAnsi="Times New Roman" w:cs="Times New Roman"/>
          <w:sz w:val="24"/>
        </w:rPr>
      </w:pPr>
      <w:r w:rsidRPr="007C34D8">
        <w:rPr>
          <w:rFonts w:ascii="Times New Roman" w:hAnsi="Times New Roman" w:cs="Times New Roman"/>
          <w:sz w:val="24"/>
        </w:rPr>
        <w:t>- ИНН (при наличии);</w:t>
      </w:r>
    </w:p>
    <w:p w14:paraId="69FD9B05" w14:textId="77777777" w:rsidR="00263AC6" w:rsidRPr="007C34D8" w:rsidRDefault="00263AC6" w:rsidP="00A16691">
      <w:pPr>
        <w:autoSpaceDE w:val="0"/>
        <w:autoSpaceDN w:val="0"/>
        <w:adjustRightInd w:val="0"/>
        <w:ind w:firstLine="540"/>
        <w:jc w:val="both"/>
      </w:pPr>
      <w:r w:rsidRPr="007C34D8">
        <w:t>- серия и номера документа, удостоверяющего личность;</w:t>
      </w:r>
    </w:p>
    <w:p w14:paraId="41310B0C" w14:textId="77777777" w:rsidR="00263AC6" w:rsidRPr="007C34D8" w:rsidRDefault="00263AC6" w:rsidP="00A16691">
      <w:pPr>
        <w:autoSpaceDE w:val="0"/>
        <w:autoSpaceDN w:val="0"/>
        <w:adjustRightInd w:val="0"/>
        <w:ind w:firstLine="540"/>
        <w:jc w:val="both"/>
      </w:pPr>
      <w:r w:rsidRPr="007C34D8">
        <w:t>- адрес места жительства (регистрации) или места пребывания;</w:t>
      </w:r>
    </w:p>
    <w:p w14:paraId="1181AB58" w14:textId="77777777" w:rsidR="00263AC6" w:rsidRPr="007C34D8" w:rsidRDefault="00C63D1B" w:rsidP="00A16691">
      <w:pPr>
        <w:autoSpaceDE w:val="0"/>
        <w:autoSpaceDN w:val="0"/>
        <w:adjustRightInd w:val="0"/>
        <w:ind w:firstLine="540"/>
        <w:jc w:val="both"/>
      </w:pPr>
      <w:r w:rsidRPr="007C34D8">
        <w:t>- номер мобильного телефона.</w:t>
      </w:r>
    </w:p>
    <w:p w14:paraId="36971C98" w14:textId="77777777" w:rsidR="00263AC6" w:rsidRPr="007C34D8" w:rsidRDefault="00263AC6" w:rsidP="00A16691">
      <w:pPr>
        <w:autoSpaceDE w:val="0"/>
        <w:autoSpaceDN w:val="0"/>
        <w:adjustRightInd w:val="0"/>
        <w:ind w:firstLine="540"/>
        <w:jc w:val="both"/>
      </w:pPr>
      <w:r w:rsidRPr="007C34D8">
        <w:t>5.2. Сотрудник</w:t>
      </w:r>
      <w:r w:rsidR="002802A6" w:rsidRPr="007C34D8">
        <w:t xml:space="preserve"> </w:t>
      </w:r>
      <w:r w:rsidRPr="007C34D8">
        <w:t xml:space="preserve">БПА осуществляет идентификацию клиента - физического лица, представителя клиента, выгодоприобретателя и </w:t>
      </w:r>
      <w:proofErr w:type="spellStart"/>
      <w:r w:rsidRPr="007C34D8">
        <w:t>бенефициарного</w:t>
      </w:r>
      <w:proofErr w:type="spellEnd"/>
      <w:r w:rsidRPr="007C34D8">
        <w:t xml:space="preserve"> владельца (при наличии указанных лиц) в полном объеме, предусмотренном п. п. 10.11 настоящей Инструкции при осуществлении перевода денежных средств без открытия банковского счета на сумму, </w:t>
      </w:r>
      <w:r w:rsidRPr="007C34D8">
        <w:lastRenderedPageBreak/>
        <w:t xml:space="preserve">превышающую 15 000 рублей (но не более установленного </w:t>
      </w:r>
      <w:r w:rsidR="00C63D1B" w:rsidRPr="007C34D8">
        <w:t>договором</w:t>
      </w:r>
      <w:r w:rsidRPr="007C34D8">
        <w:t xml:space="preserve"> лимита размера перевода в размере 99</w:t>
      </w:r>
      <w:r w:rsidR="00C63D1B" w:rsidRPr="007C34D8">
        <w:t> </w:t>
      </w:r>
      <w:r w:rsidRPr="007C34D8">
        <w:t>999</w:t>
      </w:r>
      <w:r w:rsidR="00C63D1B" w:rsidRPr="007C34D8">
        <w:t>, 99</w:t>
      </w:r>
      <w:r w:rsidRPr="007C34D8">
        <w:t xml:space="preserve"> рубл</w:t>
      </w:r>
      <w:r w:rsidR="00C63D1B" w:rsidRPr="007C34D8">
        <w:t>я</w:t>
      </w:r>
      <w:r w:rsidRPr="007C34D8">
        <w:t>) в случаях наличия следующих критериев:</w:t>
      </w:r>
    </w:p>
    <w:p w14:paraId="5E30D3F3" w14:textId="77777777" w:rsidR="00263AC6" w:rsidRPr="007C34D8" w:rsidRDefault="00263AC6" w:rsidP="00A16691">
      <w:pPr>
        <w:autoSpaceDE w:val="0"/>
        <w:autoSpaceDN w:val="0"/>
        <w:adjustRightInd w:val="0"/>
        <w:ind w:firstLine="540"/>
        <w:jc w:val="both"/>
      </w:pPr>
      <w:r w:rsidRPr="007C34D8">
        <w:t>- фамилия, имя и (если иное не вытекает из закона или национального обычая) отчество, а также другие сведения о физическом лице, полученные в результате его идентификации, полностью совпадают с информацией, содержащейся в Перечне экстремистов или Перечне ФРОМУ;</w:t>
      </w:r>
    </w:p>
    <w:p w14:paraId="123FFE3A"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 у сотрудника БПА имеются подозрения в том, что целью клиента - физического лица являет</w:t>
      </w:r>
      <w:r w:rsidR="00E45178" w:rsidRPr="007C34D8">
        <w:rPr>
          <w:rFonts w:ascii="Times New Roman" w:hAnsi="Times New Roman" w:cs="Times New Roman"/>
          <w:sz w:val="24"/>
          <w:szCs w:val="24"/>
        </w:rPr>
        <w:t xml:space="preserve">ся совершение операции в целях </w:t>
      </w:r>
      <w:r w:rsidRPr="007C34D8">
        <w:rPr>
          <w:rFonts w:ascii="Times New Roman" w:hAnsi="Times New Roman" w:cs="Times New Roman"/>
          <w:sz w:val="24"/>
          <w:szCs w:val="24"/>
        </w:rPr>
        <w:t>легализации (отмывания) доходов, полученных преступным путем, и финансирования терроризма;</w:t>
      </w:r>
    </w:p>
    <w:p w14:paraId="3C08AE98" w14:textId="77777777" w:rsidR="00263AC6" w:rsidRPr="007C34D8" w:rsidRDefault="00263AC6" w:rsidP="00A16691">
      <w:pPr>
        <w:autoSpaceDE w:val="0"/>
        <w:autoSpaceDN w:val="0"/>
        <w:adjustRightInd w:val="0"/>
        <w:ind w:firstLine="540"/>
        <w:jc w:val="both"/>
      </w:pPr>
      <w:r w:rsidRPr="007C34D8">
        <w:t>-</w:t>
      </w:r>
      <w:r w:rsidR="00E45178" w:rsidRPr="007C34D8">
        <w:t xml:space="preserve"> </w:t>
      </w:r>
      <w:r w:rsidRPr="007C34D8">
        <w:t>совершаемая операция имеет запутанный или необычный характер, свидетельствующий об отсутствии очевидного экономического смыс</w:t>
      </w:r>
      <w:r w:rsidR="00C63D1B" w:rsidRPr="007C34D8">
        <w:t>ла или очевидной законной цели.</w:t>
      </w:r>
    </w:p>
    <w:p w14:paraId="341EC78C" w14:textId="77777777" w:rsidR="00263AC6" w:rsidRPr="007C34D8" w:rsidRDefault="00263AC6" w:rsidP="00A16691">
      <w:pPr>
        <w:adjustRightInd w:val="0"/>
        <w:ind w:firstLine="567"/>
        <w:jc w:val="both"/>
      </w:pPr>
      <w:r w:rsidRPr="007C34D8">
        <w:t xml:space="preserve">5.2.1. В целях полной идентификации клиента - физического лица </w:t>
      </w:r>
      <w:r w:rsidR="00E45178" w:rsidRPr="007C34D8">
        <w:t xml:space="preserve">сотрудник </w:t>
      </w:r>
      <w:r w:rsidR="00F70A65" w:rsidRPr="007C34D8">
        <w:t xml:space="preserve">БПА производит </w:t>
      </w:r>
      <w:r w:rsidRPr="007C34D8">
        <w:t>сбор всех сведений, предусмотренных п. 10 настоящей Инструкции.</w:t>
      </w:r>
    </w:p>
    <w:p w14:paraId="1BDA26E5" w14:textId="77777777" w:rsidR="00263AC6" w:rsidRPr="007C34D8" w:rsidRDefault="00263AC6" w:rsidP="00A16691">
      <w:pPr>
        <w:pStyle w:val="afb"/>
        <w:ind w:firstLine="567"/>
        <w:jc w:val="both"/>
        <w:rPr>
          <w:szCs w:val="24"/>
        </w:rPr>
      </w:pPr>
      <w:r w:rsidRPr="007C34D8">
        <w:rPr>
          <w:szCs w:val="24"/>
        </w:rPr>
        <w:t>Для проведения идентификации клиента используются документы, удостоверяющие личность ф</w:t>
      </w:r>
      <w:r w:rsidR="00F70A65" w:rsidRPr="007C34D8">
        <w:rPr>
          <w:szCs w:val="24"/>
        </w:rPr>
        <w:t xml:space="preserve">изического лица, перечисленные </w:t>
      </w:r>
      <w:r w:rsidRPr="007C34D8">
        <w:rPr>
          <w:szCs w:val="24"/>
        </w:rPr>
        <w:t>в подпункте 1.4 п.10 настоящей Инструкции.</w:t>
      </w:r>
    </w:p>
    <w:p w14:paraId="1B12DB49" w14:textId="77777777" w:rsidR="00263AC6" w:rsidRPr="007C34D8" w:rsidRDefault="00263AC6" w:rsidP="00A16691">
      <w:pPr>
        <w:pStyle w:val="afb"/>
        <w:ind w:firstLine="567"/>
        <w:jc w:val="both"/>
        <w:rPr>
          <w:szCs w:val="24"/>
        </w:rPr>
      </w:pPr>
      <w:r w:rsidRPr="007C34D8">
        <w:rPr>
          <w:szCs w:val="24"/>
        </w:rPr>
        <w:t xml:space="preserve">Иностранные граждане и лица без гражданства в случаях, предусмотренных законодательством Российской Федерации, помимо документа, удостоверяющего личность, обязаны представить в Банк миграционную карту и документ, подтверждающий право иностранного гражданина на пребывание в Российской Федерации. Перечень документов, подтверждающий право иностранного гражданина на пребывание в Российской Федерации приведен в </w:t>
      </w:r>
      <w:proofErr w:type="spellStart"/>
      <w:r w:rsidRPr="007C34D8">
        <w:rPr>
          <w:szCs w:val="24"/>
        </w:rPr>
        <w:t>п</w:t>
      </w:r>
      <w:r w:rsidR="00F70A65" w:rsidRPr="007C34D8">
        <w:rPr>
          <w:szCs w:val="24"/>
        </w:rPr>
        <w:t>.</w:t>
      </w:r>
      <w:r w:rsidRPr="007C34D8">
        <w:rPr>
          <w:szCs w:val="24"/>
        </w:rPr>
        <w:t>п</w:t>
      </w:r>
      <w:proofErr w:type="spellEnd"/>
      <w:r w:rsidRPr="007C34D8">
        <w:rPr>
          <w:szCs w:val="24"/>
        </w:rPr>
        <w:t>. 1</w:t>
      </w:r>
      <w:r w:rsidR="00C63D1B" w:rsidRPr="007C34D8">
        <w:rPr>
          <w:szCs w:val="24"/>
        </w:rPr>
        <w:t>0.6 п. 10 настоящей Инструкции.</w:t>
      </w:r>
    </w:p>
    <w:p w14:paraId="3D734CEC" w14:textId="77777777" w:rsidR="00263AC6" w:rsidRPr="007C34D8" w:rsidRDefault="00263AC6" w:rsidP="00A16691">
      <w:pPr>
        <w:adjustRightInd w:val="0"/>
        <w:ind w:firstLine="567"/>
        <w:jc w:val="both"/>
      </w:pPr>
      <w:r w:rsidRPr="007C34D8">
        <w:t>5.2.2. В случае если от имени клиента при проведении операции физического лица действует представитель, в отношении представителя проводится производится сбор</w:t>
      </w:r>
      <w:r w:rsidR="00F70A65" w:rsidRPr="007C34D8">
        <w:t xml:space="preserve"> </w:t>
      </w:r>
      <w:r w:rsidRPr="007C34D8">
        <w:t>сведений, предусмотренных п. 10 и п. 11 настоящей Инструкции.</w:t>
      </w:r>
    </w:p>
    <w:p w14:paraId="0B5AC591" w14:textId="77777777" w:rsidR="00C63D1B" w:rsidRPr="007C34D8" w:rsidRDefault="00263AC6" w:rsidP="00A16691">
      <w:pPr>
        <w:adjustRightInd w:val="0"/>
        <w:ind w:firstLine="567"/>
        <w:jc w:val="both"/>
      </w:pPr>
      <w:r w:rsidRPr="007C34D8">
        <w:t>5.2.3. В случае наличия выгодоприобретателя по операции клиента, в отношении выгодоприобретателя</w:t>
      </w:r>
      <w:r w:rsidR="00F70A65" w:rsidRPr="007C34D8">
        <w:t xml:space="preserve"> производится сбор </w:t>
      </w:r>
      <w:r w:rsidRPr="007C34D8">
        <w:t>сведений, предусмотренных п.10 настоящей Инструкции. При осуществлении физическим лицо</w:t>
      </w:r>
      <w:r w:rsidR="00F70A65" w:rsidRPr="007C34D8">
        <w:t>м перевода без открытия счета</w:t>
      </w:r>
      <w:r w:rsidRPr="007C34D8">
        <w:t xml:space="preserve"> выгодоприобретатель может быть явно назван в назначении перевода (см.</w:t>
      </w:r>
      <w:r w:rsidR="00F70A65" w:rsidRPr="007C34D8">
        <w:t xml:space="preserve"> </w:t>
      </w:r>
      <w:r w:rsidRPr="007C34D8">
        <w:t>понятие выгодоприобретателя в п. 1 настоящ</w:t>
      </w:r>
      <w:r w:rsidR="00C63D1B" w:rsidRPr="007C34D8">
        <w:t>ей Инструкции).</w:t>
      </w:r>
    </w:p>
    <w:p w14:paraId="3459F842" w14:textId="77777777" w:rsidR="001974EE" w:rsidRPr="007C34D8" w:rsidRDefault="00263AC6" w:rsidP="001974EE">
      <w:pPr>
        <w:adjustRightInd w:val="0"/>
        <w:ind w:firstLine="567"/>
        <w:jc w:val="both"/>
      </w:pPr>
      <w:r w:rsidRPr="007C34D8">
        <w:t xml:space="preserve">5.2.4. В случае выявления в ходе принятия обоснованных и доступных в сложившихся обстоятельствах мер </w:t>
      </w:r>
      <w:proofErr w:type="spellStart"/>
      <w:r w:rsidRPr="007C34D8">
        <w:t>бенефициарного</w:t>
      </w:r>
      <w:proofErr w:type="spellEnd"/>
      <w:r w:rsidRPr="007C34D8">
        <w:t xml:space="preserve"> владельца – клиента</w:t>
      </w:r>
      <w:r w:rsidR="00F70A65" w:rsidRPr="007C34D8">
        <w:t xml:space="preserve"> - физического лица в целях его </w:t>
      </w:r>
      <w:r w:rsidRPr="007C34D8">
        <w:t>идентификац</w:t>
      </w:r>
      <w:r w:rsidR="00F70A65" w:rsidRPr="007C34D8">
        <w:t xml:space="preserve">ии производится сбор сведений, </w:t>
      </w:r>
      <w:r w:rsidRPr="007C34D8">
        <w:t>предусмотренных п.10 настоящей Инструкции.</w:t>
      </w:r>
    </w:p>
    <w:p w14:paraId="7A95D8BC" w14:textId="77777777" w:rsidR="00263AC6" w:rsidRPr="007C34D8" w:rsidRDefault="00263AC6" w:rsidP="00A16691">
      <w:pPr>
        <w:pStyle w:val="afb"/>
        <w:ind w:firstLine="540"/>
        <w:jc w:val="both"/>
        <w:rPr>
          <w:szCs w:val="24"/>
        </w:rPr>
      </w:pPr>
      <w:r w:rsidRPr="007C34D8">
        <w:rPr>
          <w:b/>
          <w:szCs w:val="24"/>
        </w:rPr>
        <w:t>6.</w:t>
      </w:r>
      <w:r w:rsidR="00E45178" w:rsidRPr="007C34D8">
        <w:rPr>
          <w:b/>
          <w:szCs w:val="24"/>
        </w:rPr>
        <w:t xml:space="preserve"> </w:t>
      </w:r>
      <w:r w:rsidRPr="007C34D8">
        <w:rPr>
          <w:b/>
          <w:szCs w:val="24"/>
        </w:rPr>
        <w:t>Требования к документам клиента для проведения идентификации (упрощенной идентификации).</w:t>
      </w:r>
    </w:p>
    <w:p w14:paraId="61A89F8D" w14:textId="576469AC" w:rsidR="00263AC6" w:rsidRPr="007C34D8" w:rsidRDefault="00263AC6" w:rsidP="00D45B0C">
      <w:pPr>
        <w:widowControl w:val="0"/>
        <w:adjustRightInd w:val="0"/>
        <w:ind w:firstLine="720"/>
        <w:jc w:val="both"/>
      </w:pPr>
      <w:r w:rsidRPr="007C34D8">
        <w:t xml:space="preserve">6.1. Документы и сведения, на основании которых осуществляется идентификация клиента, представителя клиента, выгодоприобретателя, </w:t>
      </w:r>
      <w:proofErr w:type="spellStart"/>
      <w:r w:rsidRPr="007C34D8">
        <w:t>бенефициарного</w:t>
      </w:r>
      <w:proofErr w:type="spellEnd"/>
      <w:r w:rsidRPr="007C34D8">
        <w:t xml:space="preserve"> владельца, должны быть действительными на дату их предъявления (получения)</w:t>
      </w:r>
      <w:r w:rsidR="00D45B0C" w:rsidRPr="007C34D8">
        <w:t xml:space="preserve">. В целях проверки действительности паспорта физического лица, являющегося гражданином Российской Федерации, используется сервис «Проверка по списку недействительных российских паспортов» на официальном сайте Главного управления по вопросам миграции Министерства внутренних дел Российской Федерации в сети «Интернет» </w:t>
      </w:r>
      <w:hyperlink r:id="rId11" w:history="1">
        <w:r w:rsidR="00D45B0C" w:rsidRPr="007C34D8">
          <w:t>www.fms.gov.ru</w:t>
        </w:r>
      </w:hyperlink>
      <w:r w:rsidR="00D45B0C" w:rsidRPr="007C34D8">
        <w:t>.</w:t>
      </w:r>
    </w:p>
    <w:p w14:paraId="1CFDDCC9"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6.2.</w:t>
      </w:r>
      <w:r w:rsidR="00F70A65" w:rsidRPr="007C34D8">
        <w:rPr>
          <w:rFonts w:ascii="Times New Roman" w:hAnsi="Times New Roman" w:cs="Times New Roman"/>
          <w:sz w:val="24"/>
          <w:szCs w:val="24"/>
        </w:rPr>
        <w:t xml:space="preserve"> </w:t>
      </w:r>
      <w:r w:rsidRPr="007C34D8">
        <w:rPr>
          <w:rFonts w:ascii="Times New Roman" w:hAnsi="Times New Roman" w:cs="Times New Roman"/>
          <w:sz w:val="24"/>
          <w:szCs w:val="24"/>
        </w:rPr>
        <w:t>Для целей идентификации клиент представляет сотруднику БПА оригиналы документов или надлежащим образом заверенные копии.</w:t>
      </w:r>
    </w:p>
    <w:p w14:paraId="520BC876"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В случае представления надлежащим образом заверенных копий документов сотрудник БПА вправе потребовать представления оригиналов соответствующих документов для оз</w:t>
      </w:r>
      <w:r w:rsidR="00F70A65" w:rsidRPr="007C34D8">
        <w:rPr>
          <w:rFonts w:ascii="Times New Roman" w:hAnsi="Times New Roman" w:cs="Times New Roman"/>
          <w:sz w:val="24"/>
          <w:szCs w:val="24"/>
        </w:rPr>
        <w:t>накомления.</w:t>
      </w:r>
    </w:p>
    <w:p w14:paraId="29162E9C"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Под надлежащим образом заверенной копией понимается документ, воспроизводящий оригинал, верность которого может быть подтвержде</w:t>
      </w:r>
      <w:r w:rsidR="00F70A65" w:rsidRPr="007C34D8">
        <w:rPr>
          <w:rFonts w:ascii="Times New Roman" w:hAnsi="Times New Roman" w:cs="Times New Roman"/>
          <w:sz w:val="24"/>
          <w:szCs w:val="24"/>
        </w:rPr>
        <w:t>на нотариусом.</w:t>
      </w:r>
    </w:p>
    <w:p w14:paraId="5306E50C"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 xml:space="preserve">Если к идентификации клиента, представителя клиента, выгодоприобретателя, </w:t>
      </w:r>
      <w:proofErr w:type="spellStart"/>
      <w:r w:rsidRPr="007C34D8">
        <w:rPr>
          <w:rFonts w:ascii="Times New Roman" w:hAnsi="Times New Roman" w:cs="Times New Roman"/>
          <w:sz w:val="24"/>
          <w:szCs w:val="24"/>
        </w:rPr>
        <w:t>бенефициарного</w:t>
      </w:r>
      <w:proofErr w:type="spellEnd"/>
      <w:r w:rsidRPr="007C34D8">
        <w:rPr>
          <w:rFonts w:ascii="Times New Roman" w:hAnsi="Times New Roman" w:cs="Times New Roman"/>
          <w:sz w:val="24"/>
          <w:szCs w:val="24"/>
        </w:rPr>
        <w:t xml:space="preserve"> владельца имеет отношение только часть документа, может быть </w:t>
      </w:r>
      <w:r w:rsidRPr="007C34D8">
        <w:rPr>
          <w:rFonts w:ascii="Times New Roman" w:hAnsi="Times New Roman" w:cs="Times New Roman"/>
          <w:sz w:val="24"/>
          <w:szCs w:val="24"/>
        </w:rPr>
        <w:lastRenderedPageBreak/>
        <w:t>представлена заверенная выписка из него.</w:t>
      </w:r>
    </w:p>
    <w:p w14:paraId="4A8DD70C"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6.3. Отдельные сведения, подтверждение которых не связано с необходимостью изучения сотрудником БПА документов, удостоверяющих личность физического лица (например, номер телефона, факса, адрес электронной почты, иная контактная информация), могут представляться клиентом/представителем клиента без их документального подтверждения, в том числе со слов (устно).</w:t>
      </w:r>
    </w:p>
    <w:p w14:paraId="3E7FD175"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6.4. Документы, составленные полностью или в какой-либо их части на иностранном языке (за исключением документов, удостоверяющих личность физического лица, выданных компетентными органами иностранных государств, составленных на нескольких языках, включая русский язык), представляются сотруднику БПА с надлежащим образом заверенным переводом на русский язык. Указанное требование не распространяется на документы, выданные компетентными органами иностранных государств, удостоверяющие личность физического лица,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w:t>
      </w:r>
    </w:p>
    <w:p w14:paraId="48935723"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Перевод документа (его части) на русский язык вправе выполнить сотрудник специализированной организации, предоставляющей услуги перевода. Перевод должен быть подписан лицом, его осуществившим, с указанием фамилии, имени, отчества (при наличии последнего), должности или реквизитов документа, удостоверяющего личность лица, осуществившего перевод.</w:t>
      </w:r>
    </w:p>
    <w:p w14:paraId="5782A731" w14:textId="77777777" w:rsidR="00263AC6" w:rsidRPr="007C34D8" w:rsidRDefault="00263AC6" w:rsidP="00A16691">
      <w:pPr>
        <w:widowControl w:val="0"/>
        <w:adjustRightInd w:val="0"/>
        <w:ind w:firstLine="709"/>
        <w:jc w:val="both"/>
      </w:pPr>
      <w:r w:rsidRPr="007C34D8">
        <w:rPr>
          <w:b/>
        </w:rPr>
        <w:t>7. Проверка реквизитов клиента</w:t>
      </w:r>
      <w:r w:rsidR="00875113" w:rsidRPr="007C34D8">
        <w:rPr>
          <w:b/>
        </w:rPr>
        <w:t xml:space="preserve"> </w:t>
      </w:r>
      <w:r w:rsidRPr="007C34D8">
        <w:rPr>
          <w:b/>
        </w:rPr>
        <w:t xml:space="preserve">- физического лица, представителя клиента, выгодоприобретателя, </w:t>
      </w:r>
      <w:proofErr w:type="spellStart"/>
      <w:r w:rsidRPr="007C34D8">
        <w:rPr>
          <w:b/>
        </w:rPr>
        <w:t>бенефициарного</w:t>
      </w:r>
      <w:proofErr w:type="spellEnd"/>
      <w:r w:rsidRPr="007C34D8">
        <w:rPr>
          <w:b/>
        </w:rPr>
        <w:t xml:space="preserve"> владельца.</w:t>
      </w:r>
    </w:p>
    <w:p w14:paraId="4A54D599" w14:textId="77777777" w:rsidR="00263AC6" w:rsidRPr="007C34D8" w:rsidRDefault="00263AC6" w:rsidP="00A16691">
      <w:pPr>
        <w:widowControl w:val="0"/>
        <w:adjustRightInd w:val="0"/>
        <w:ind w:firstLine="708"/>
        <w:jc w:val="both"/>
      </w:pPr>
      <w:r w:rsidRPr="007C34D8">
        <w:t>При проведении упрощенной идентификации клиента</w:t>
      </w:r>
      <w:r w:rsidR="00875113" w:rsidRPr="007C34D8">
        <w:t xml:space="preserve"> </w:t>
      </w:r>
      <w:r w:rsidRPr="007C34D8">
        <w:t>-</w:t>
      </w:r>
      <w:r w:rsidR="00875113" w:rsidRPr="007C34D8">
        <w:t xml:space="preserve"> </w:t>
      </w:r>
      <w:r w:rsidRPr="007C34D8">
        <w:t xml:space="preserve">физического лица, и полной идентификации клиента-физического лица, представителя клиента, выгодоприобретателя в обязательном </w:t>
      </w:r>
      <w:r w:rsidR="00A509D5" w:rsidRPr="007C34D8">
        <w:t>порядке</w:t>
      </w:r>
      <w:r w:rsidRPr="007C34D8">
        <w:t xml:space="preserve"> проводится проверка наличия в отношении этих лиц</w:t>
      </w:r>
      <w:r w:rsidR="002802A6" w:rsidRPr="007C34D8">
        <w:t xml:space="preserve"> </w:t>
      </w:r>
      <w:r w:rsidRPr="007C34D8">
        <w:t>сведений:</w:t>
      </w:r>
    </w:p>
    <w:p w14:paraId="33931D68" w14:textId="77777777" w:rsidR="00263AC6" w:rsidRPr="007C34D8" w:rsidRDefault="00263AC6" w:rsidP="00A16691">
      <w:pPr>
        <w:widowControl w:val="0"/>
        <w:adjustRightInd w:val="0"/>
        <w:ind w:firstLine="720"/>
        <w:jc w:val="both"/>
      </w:pPr>
      <w:r w:rsidRPr="007C34D8">
        <w:t>-</w:t>
      </w:r>
      <w:r w:rsidR="002B3518" w:rsidRPr="007C34D8">
        <w:t xml:space="preserve"> </w:t>
      </w:r>
      <w:r w:rsidRPr="007C34D8">
        <w:t>об их участии в экстр</w:t>
      </w:r>
      <w:r w:rsidR="00875113" w:rsidRPr="007C34D8">
        <w:t xml:space="preserve">емистской или террористической деятельности </w:t>
      </w:r>
      <w:r w:rsidRPr="007C34D8">
        <w:t>по данным, содержащимся в</w:t>
      </w:r>
      <w:r w:rsidR="002B3518" w:rsidRPr="007C34D8">
        <w:t xml:space="preserve"> Перечне экст</w:t>
      </w:r>
      <w:r w:rsidR="00875113" w:rsidRPr="007C34D8">
        <w:t>р</w:t>
      </w:r>
      <w:r w:rsidR="002B3518" w:rsidRPr="007C34D8">
        <w:t>емистов;</w:t>
      </w:r>
    </w:p>
    <w:p w14:paraId="2DDBFBEB" w14:textId="77777777" w:rsidR="00263AC6" w:rsidRPr="007C34D8" w:rsidRDefault="002B3518" w:rsidP="00A16691">
      <w:pPr>
        <w:widowControl w:val="0"/>
        <w:adjustRightInd w:val="0"/>
        <w:ind w:firstLine="720"/>
        <w:jc w:val="both"/>
      </w:pPr>
      <w:r w:rsidRPr="007C34D8">
        <w:t xml:space="preserve">- </w:t>
      </w:r>
      <w:r w:rsidR="00263AC6" w:rsidRPr="007C34D8">
        <w:t>об их участии в финансировании распространения оружия массового уничтожения по данным Перечня ФРОМ.</w:t>
      </w:r>
    </w:p>
    <w:p w14:paraId="6B5C37BE" w14:textId="77777777" w:rsidR="00263AC6" w:rsidRPr="007C34D8" w:rsidRDefault="00263AC6" w:rsidP="00A16691">
      <w:pPr>
        <w:pStyle w:val="afb"/>
        <w:ind w:firstLine="567"/>
        <w:jc w:val="both"/>
        <w:rPr>
          <w:szCs w:val="24"/>
        </w:rPr>
      </w:pPr>
      <w:r w:rsidRPr="007C34D8">
        <w:rPr>
          <w:szCs w:val="24"/>
        </w:rPr>
        <w:t>Пр</w:t>
      </w:r>
      <w:r w:rsidR="00875113" w:rsidRPr="007C34D8">
        <w:rPr>
          <w:szCs w:val="24"/>
        </w:rPr>
        <w:t xml:space="preserve">и вводе данных </w:t>
      </w:r>
      <w:r w:rsidR="002B3518" w:rsidRPr="007C34D8">
        <w:rPr>
          <w:szCs w:val="24"/>
        </w:rPr>
        <w:t xml:space="preserve">физических лиц </w:t>
      </w:r>
      <w:r w:rsidRPr="007C34D8">
        <w:rPr>
          <w:szCs w:val="24"/>
        </w:rPr>
        <w:t>при осуществлении перевода без открытия счета ПО осуществляет проверку реквизитов физических лиц в информации, содержащейся в Перечне экстремистов или Перечне ФРОМУ.</w:t>
      </w:r>
    </w:p>
    <w:p w14:paraId="4BD357E7" w14:textId="6AFBBCDA" w:rsidR="00263AC6" w:rsidRPr="007C34D8" w:rsidRDefault="00263AC6" w:rsidP="00A16691">
      <w:pPr>
        <w:autoSpaceDE w:val="0"/>
        <w:autoSpaceDN w:val="0"/>
        <w:adjustRightInd w:val="0"/>
        <w:ind w:firstLine="567"/>
        <w:jc w:val="both"/>
      </w:pPr>
      <w:r w:rsidRPr="007C34D8">
        <w:t>В случае выявления в ходе ввода данных клиента</w:t>
      </w:r>
      <w:r w:rsidR="002B3518" w:rsidRPr="007C34D8">
        <w:t xml:space="preserve"> - плательщика </w:t>
      </w:r>
      <w:r w:rsidRPr="007C34D8">
        <w:t>поиска частичного или полног</w:t>
      </w:r>
      <w:r w:rsidR="002B3518" w:rsidRPr="007C34D8">
        <w:t xml:space="preserve">о совпадения реквизитов </w:t>
      </w:r>
      <w:r w:rsidRPr="007C34D8">
        <w:t>физического лица с информацией, содержащейся в Перечне экстремистов или Перечне ФРОМУ; сотрудник БПА обязан приостановить выполнение операции клиента и немедленно (не проводя операцию клиента) поставить в известность курирующ</w:t>
      </w:r>
      <w:r w:rsidR="003E5E68" w:rsidRPr="007C34D8">
        <w:t>ее Б</w:t>
      </w:r>
      <w:r w:rsidR="00D45B0C" w:rsidRPr="007C34D8">
        <w:t>ПА</w:t>
      </w:r>
      <w:r w:rsidR="003E5E68" w:rsidRPr="007C34D8">
        <w:t xml:space="preserve"> подразделение Банка. </w:t>
      </w:r>
      <w:r w:rsidRPr="007C34D8">
        <w:t>Дальнейший порядок действий</w:t>
      </w:r>
      <w:r w:rsidR="003E5E68" w:rsidRPr="007C34D8">
        <w:t xml:space="preserve"> сотрудник БПА определяется </w:t>
      </w:r>
      <w:r w:rsidRPr="007C34D8">
        <w:t xml:space="preserve">руководителем курирующего </w:t>
      </w:r>
      <w:r w:rsidR="00A74A7F" w:rsidRPr="007C34D8">
        <w:t>Б</w:t>
      </w:r>
      <w:r w:rsidR="00D45B0C" w:rsidRPr="007C34D8">
        <w:t>ПА</w:t>
      </w:r>
      <w:r w:rsidR="00A74A7F" w:rsidRPr="007C34D8">
        <w:t xml:space="preserve"> </w:t>
      </w:r>
      <w:r w:rsidRPr="007C34D8">
        <w:t>подразделения Банка</w:t>
      </w:r>
      <w:r w:rsidR="003E5E68" w:rsidRPr="007C34D8">
        <w:t>.</w:t>
      </w:r>
    </w:p>
    <w:p w14:paraId="05E017B5" w14:textId="77777777" w:rsidR="00263AC6" w:rsidRPr="007C34D8" w:rsidRDefault="00263AC6" w:rsidP="00A16691">
      <w:pPr>
        <w:autoSpaceDE w:val="0"/>
        <w:autoSpaceDN w:val="0"/>
        <w:adjustRightInd w:val="0"/>
        <w:ind w:firstLine="567"/>
        <w:jc w:val="both"/>
        <w:rPr>
          <w:b/>
        </w:rPr>
      </w:pPr>
      <w:r w:rsidRPr="007C34D8">
        <w:rPr>
          <w:b/>
        </w:rPr>
        <w:t xml:space="preserve">8. </w:t>
      </w:r>
      <w:r w:rsidR="00875113" w:rsidRPr="007C34D8">
        <w:rPr>
          <w:b/>
        </w:rPr>
        <w:t xml:space="preserve">Порядок действий при выявлении </w:t>
      </w:r>
      <w:r w:rsidRPr="007C34D8">
        <w:rPr>
          <w:b/>
        </w:rPr>
        <w:t>необычн</w:t>
      </w:r>
      <w:r w:rsidR="003E5E68" w:rsidRPr="007C34D8">
        <w:rPr>
          <w:b/>
        </w:rPr>
        <w:t>ой или подозрительной операции.</w:t>
      </w:r>
    </w:p>
    <w:p w14:paraId="00FA259E" w14:textId="77777777" w:rsidR="003E5E68" w:rsidRPr="007C34D8" w:rsidRDefault="00263AC6" w:rsidP="00A16691">
      <w:pPr>
        <w:pStyle w:val="afb"/>
        <w:ind w:firstLine="567"/>
        <w:jc w:val="both"/>
        <w:rPr>
          <w:szCs w:val="24"/>
        </w:rPr>
      </w:pPr>
      <w:r w:rsidRPr="007C34D8">
        <w:rPr>
          <w:szCs w:val="24"/>
        </w:rPr>
        <w:t>При выявлени</w:t>
      </w:r>
      <w:r w:rsidR="00875113" w:rsidRPr="007C34D8">
        <w:rPr>
          <w:szCs w:val="24"/>
        </w:rPr>
        <w:t xml:space="preserve">и необычной или подозрительной </w:t>
      </w:r>
      <w:r w:rsidRPr="007C34D8">
        <w:rPr>
          <w:szCs w:val="24"/>
        </w:rPr>
        <w:t>операции (за исключением операции с</w:t>
      </w:r>
      <w:r w:rsidR="00875113" w:rsidRPr="007C34D8">
        <w:rPr>
          <w:szCs w:val="24"/>
        </w:rPr>
        <w:t xml:space="preserve"> критериями, указанными в п.7) </w:t>
      </w:r>
      <w:r w:rsidRPr="007C34D8">
        <w:rPr>
          <w:szCs w:val="24"/>
        </w:rPr>
        <w:t>сотрудник БПА, выявивший такую операцию, в письменном виде в произвольной форме информирует курирующее БПА подразделение Банка о выявленном факте и причине необычности или подозрительности операции</w:t>
      </w:r>
      <w:r w:rsidR="00875113" w:rsidRPr="007C34D8">
        <w:rPr>
          <w:szCs w:val="24"/>
        </w:rPr>
        <w:t>.</w:t>
      </w:r>
      <w:r w:rsidR="002802A6" w:rsidRPr="007C34D8">
        <w:rPr>
          <w:szCs w:val="24"/>
        </w:rPr>
        <w:t xml:space="preserve"> </w:t>
      </w:r>
      <w:r w:rsidR="00875113" w:rsidRPr="007C34D8">
        <w:rPr>
          <w:szCs w:val="24"/>
        </w:rPr>
        <w:t xml:space="preserve">Дальнейший порядок действий </w:t>
      </w:r>
      <w:r w:rsidRPr="007C34D8">
        <w:rPr>
          <w:szCs w:val="24"/>
        </w:rPr>
        <w:t>в отношении выявленной операции определяется Банком во внутреннем порядке.</w:t>
      </w:r>
    </w:p>
    <w:p w14:paraId="1781CDFB" w14:textId="77777777" w:rsidR="00263AC6" w:rsidRPr="007C34D8" w:rsidRDefault="00263AC6" w:rsidP="00A16691">
      <w:pPr>
        <w:pStyle w:val="afb"/>
        <w:ind w:firstLine="567"/>
        <w:jc w:val="both"/>
        <w:rPr>
          <w:szCs w:val="24"/>
        </w:rPr>
      </w:pPr>
      <w:r w:rsidRPr="007C34D8">
        <w:rPr>
          <w:b/>
          <w:szCs w:val="24"/>
        </w:rPr>
        <w:t>9</w:t>
      </w:r>
      <w:r w:rsidR="003E5E68" w:rsidRPr="007C34D8">
        <w:rPr>
          <w:b/>
          <w:szCs w:val="24"/>
        </w:rPr>
        <w:t xml:space="preserve">. Порядок </w:t>
      </w:r>
      <w:r w:rsidRPr="007C34D8">
        <w:rPr>
          <w:b/>
          <w:szCs w:val="24"/>
        </w:rPr>
        <w:t>перед</w:t>
      </w:r>
      <w:r w:rsidR="003E5E68" w:rsidRPr="007C34D8">
        <w:rPr>
          <w:b/>
          <w:szCs w:val="24"/>
        </w:rPr>
        <w:t xml:space="preserve">ачи информации, полученной при идентификации, соблюдения </w:t>
      </w:r>
      <w:r w:rsidRPr="007C34D8">
        <w:rPr>
          <w:b/>
          <w:szCs w:val="24"/>
        </w:rPr>
        <w:t>конфиденциальности информации, и ее хранения.</w:t>
      </w:r>
    </w:p>
    <w:p w14:paraId="69C7D6C5" w14:textId="77777777" w:rsidR="00263AC6" w:rsidRPr="007C34D8" w:rsidRDefault="00263AC6" w:rsidP="00A16691">
      <w:pPr>
        <w:pStyle w:val="ConsPlusNormal"/>
        <w:ind w:firstLine="540"/>
        <w:jc w:val="both"/>
        <w:rPr>
          <w:rFonts w:ascii="Times New Roman" w:hAnsi="Times New Roman" w:cs="Times New Roman"/>
          <w:b/>
          <w:sz w:val="24"/>
          <w:szCs w:val="24"/>
        </w:rPr>
      </w:pPr>
      <w:r w:rsidRPr="007C34D8">
        <w:rPr>
          <w:rFonts w:ascii="Times New Roman" w:hAnsi="Times New Roman" w:cs="Times New Roman"/>
          <w:sz w:val="24"/>
          <w:szCs w:val="24"/>
        </w:rPr>
        <w:t>БПА должен передавать банку в полном объеме все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таких сведений.</w:t>
      </w:r>
    </w:p>
    <w:p w14:paraId="32873EF0" w14:textId="77777777" w:rsidR="00263AC6" w:rsidRPr="007C34D8" w:rsidRDefault="00263AC6" w:rsidP="00A16691">
      <w:pPr>
        <w:pStyle w:val="afb"/>
        <w:ind w:firstLine="567"/>
        <w:jc w:val="both"/>
        <w:rPr>
          <w:szCs w:val="24"/>
        </w:rPr>
      </w:pPr>
      <w:r w:rsidRPr="007C34D8">
        <w:rPr>
          <w:szCs w:val="24"/>
        </w:rPr>
        <w:lastRenderedPageBreak/>
        <w:t>Уровень конфиденциальности при передаче сотрудниками БПА информации банку,</w:t>
      </w:r>
      <w:r w:rsidR="00875113" w:rsidRPr="007C34D8">
        <w:rPr>
          <w:szCs w:val="24"/>
        </w:rPr>
        <w:t xml:space="preserve"> </w:t>
      </w:r>
      <w:r w:rsidRPr="007C34D8">
        <w:rPr>
          <w:szCs w:val="24"/>
        </w:rPr>
        <w:t>должен исключать доступ к передаваемой информации кого-либо, кроме сотрудника БПА, отправляющего информацию Банку, и сотрудников подразделения Банка, отвечающего за получение и обеспечение хранения указанной информации.</w:t>
      </w:r>
    </w:p>
    <w:p w14:paraId="0986469F" w14:textId="77777777" w:rsidR="003E5E68" w:rsidRPr="007C34D8" w:rsidRDefault="00263AC6" w:rsidP="00A16691">
      <w:pPr>
        <w:pStyle w:val="afb"/>
        <w:ind w:firstLine="567"/>
        <w:jc w:val="both"/>
        <w:rPr>
          <w:szCs w:val="24"/>
        </w:rPr>
      </w:pPr>
      <w:r w:rsidRPr="007C34D8">
        <w:rPr>
          <w:szCs w:val="24"/>
        </w:rPr>
        <w:t>Все документы, полученные в ходе идентификации клиента – физическо</w:t>
      </w:r>
      <w:r w:rsidR="00875113" w:rsidRPr="007C34D8">
        <w:rPr>
          <w:szCs w:val="24"/>
        </w:rPr>
        <w:t xml:space="preserve">го лица, представителя клиента и выгодоприобретателя, </w:t>
      </w:r>
      <w:r w:rsidRPr="007C34D8">
        <w:rPr>
          <w:szCs w:val="24"/>
        </w:rPr>
        <w:t>и полученные документы по операции клиента подлежат хранению в Банк</w:t>
      </w:r>
      <w:r w:rsidR="00875113" w:rsidRPr="007C34D8">
        <w:rPr>
          <w:szCs w:val="24"/>
        </w:rPr>
        <w:t>е в течение</w:t>
      </w:r>
      <w:r w:rsidRPr="007C34D8">
        <w:rPr>
          <w:szCs w:val="24"/>
        </w:rPr>
        <w:t xml:space="preserve"> 5 лет.</w:t>
      </w:r>
    </w:p>
    <w:p w14:paraId="7F4FF589" w14:textId="77777777" w:rsidR="003E5E68" w:rsidRPr="007C34D8" w:rsidRDefault="00263AC6" w:rsidP="00A16691">
      <w:pPr>
        <w:pStyle w:val="afb"/>
        <w:ind w:firstLine="567"/>
        <w:jc w:val="both"/>
        <w:rPr>
          <w:b/>
          <w:szCs w:val="24"/>
        </w:rPr>
      </w:pPr>
      <w:r w:rsidRPr="007C34D8">
        <w:rPr>
          <w:b/>
          <w:szCs w:val="24"/>
        </w:rPr>
        <w:t>10. Сведения, получаемые в целях полной идентификации клиентов</w:t>
      </w:r>
      <w:r w:rsidR="003F5E33" w:rsidRPr="007C34D8">
        <w:rPr>
          <w:b/>
          <w:szCs w:val="24"/>
        </w:rPr>
        <w:t xml:space="preserve"> </w:t>
      </w:r>
      <w:r w:rsidRPr="007C34D8">
        <w:rPr>
          <w:b/>
          <w:szCs w:val="24"/>
        </w:rPr>
        <w:t>-физических лиц, идентификации представителей клиента</w:t>
      </w:r>
      <w:r w:rsidR="003F5E33" w:rsidRPr="007C34D8">
        <w:rPr>
          <w:b/>
          <w:szCs w:val="24"/>
        </w:rPr>
        <w:t xml:space="preserve"> </w:t>
      </w:r>
      <w:r w:rsidRPr="007C34D8">
        <w:rPr>
          <w:b/>
          <w:szCs w:val="24"/>
        </w:rPr>
        <w:t>-</w:t>
      </w:r>
      <w:r w:rsidR="003F5E33" w:rsidRPr="007C34D8">
        <w:rPr>
          <w:b/>
          <w:szCs w:val="24"/>
        </w:rPr>
        <w:t xml:space="preserve"> </w:t>
      </w:r>
      <w:r w:rsidRPr="007C34D8">
        <w:rPr>
          <w:b/>
          <w:szCs w:val="24"/>
        </w:rPr>
        <w:t>физических лиц, выгодоприобретателей</w:t>
      </w:r>
      <w:r w:rsidR="00205876" w:rsidRPr="007C34D8">
        <w:rPr>
          <w:b/>
          <w:szCs w:val="24"/>
        </w:rPr>
        <w:t xml:space="preserve"> </w:t>
      </w:r>
      <w:r w:rsidRPr="007C34D8">
        <w:rPr>
          <w:b/>
          <w:szCs w:val="24"/>
        </w:rPr>
        <w:t xml:space="preserve">- физических лиц и </w:t>
      </w:r>
      <w:proofErr w:type="spellStart"/>
      <w:r w:rsidRPr="007C34D8">
        <w:rPr>
          <w:b/>
          <w:szCs w:val="24"/>
        </w:rPr>
        <w:t>бенефициарных</w:t>
      </w:r>
      <w:proofErr w:type="spellEnd"/>
      <w:r w:rsidRPr="007C34D8">
        <w:rPr>
          <w:b/>
          <w:szCs w:val="24"/>
        </w:rPr>
        <w:t xml:space="preserve"> владельцев.</w:t>
      </w:r>
    </w:p>
    <w:p w14:paraId="398B7651" w14:textId="77777777" w:rsidR="00263AC6" w:rsidRPr="007C34D8" w:rsidRDefault="00263AC6" w:rsidP="00A16691">
      <w:pPr>
        <w:pStyle w:val="afb"/>
        <w:ind w:firstLine="567"/>
        <w:jc w:val="both"/>
        <w:rPr>
          <w:szCs w:val="24"/>
        </w:rPr>
      </w:pPr>
      <w:r w:rsidRPr="007C34D8">
        <w:rPr>
          <w:szCs w:val="24"/>
        </w:rPr>
        <w:t>10.1. Фамилия, имя, отчество (при наличии последнего).</w:t>
      </w:r>
    </w:p>
    <w:p w14:paraId="3646CA7B" w14:textId="77777777" w:rsidR="00263AC6" w:rsidRPr="007C34D8" w:rsidRDefault="003E5E68" w:rsidP="00A16691">
      <w:pPr>
        <w:pStyle w:val="ConsNormal"/>
        <w:widowControl/>
        <w:ind w:firstLine="540"/>
        <w:jc w:val="both"/>
        <w:rPr>
          <w:rFonts w:ascii="Times New Roman" w:hAnsi="Times New Roman"/>
          <w:sz w:val="24"/>
          <w:szCs w:val="24"/>
        </w:rPr>
      </w:pPr>
      <w:r w:rsidRPr="007C34D8">
        <w:rPr>
          <w:rFonts w:ascii="Times New Roman" w:hAnsi="Times New Roman"/>
          <w:sz w:val="24"/>
          <w:szCs w:val="24"/>
        </w:rPr>
        <w:t xml:space="preserve">10.2. </w:t>
      </w:r>
      <w:r w:rsidR="00263AC6" w:rsidRPr="007C34D8">
        <w:rPr>
          <w:rFonts w:ascii="Times New Roman" w:hAnsi="Times New Roman"/>
          <w:sz w:val="24"/>
          <w:szCs w:val="24"/>
        </w:rPr>
        <w:t>Дата и место рождения.</w:t>
      </w:r>
    </w:p>
    <w:p w14:paraId="54D2AE58" w14:textId="77777777" w:rsidR="00263AC6" w:rsidRPr="007C34D8" w:rsidRDefault="003E5E68" w:rsidP="00A16691">
      <w:pPr>
        <w:pStyle w:val="ConsNormal"/>
        <w:widowControl/>
        <w:ind w:firstLine="540"/>
        <w:jc w:val="both"/>
        <w:rPr>
          <w:rFonts w:ascii="Times New Roman" w:hAnsi="Times New Roman"/>
          <w:sz w:val="24"/>
          <w:szCs w:val="24"/>
        </w:rPr>
      </w:pPr>
      <w:r w:rsidRPr="007C34D8">
        <w:rPr>
          <w:rFonts w:ascii="Times New Roman" w:hAnsi="Times New Roman"/>
          <w:sz w:val="24"/>
          <w:szCs w:val="24"/>
        </w:rPr>
        <w:t xml:space="preserve">10.3. </w:t>
      </w:r>
      <w:r w:rsidR="00263AC6" w:rsidRPr="007C34D8">
        <w:rPr>
          <w:rFonts w:ascii="Times New Roman" w:hAnsi="Times New Roman"/>
          <w:sz w:val="24"/>
          <w:szCs w:val="24"/>
        </w:rPr>
        <w:t>Гражданство.</w:t>
      </w:r>
    </w:p>
    <w:p w14:paraId="317741C2"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10.4.</w:t>
      </w:r>
      <w:r w:rsidR="003E5E68" w:rsidRPr="007C34D8">
        <w:rPr>
          <w:rFonts w:ascii="Times New Roman" w:hAnsi="Times New Roman" w:cs="Times New Roman"/>
          <w:sz w:val="24"/>
          <w:szCs w:val="24"/>
        </w:rPr>
        <w:t xml:space="preserve"> </w:t>
      </w:r>
      <w:r w:rsidRPr="007C34D8">
        <w:rPr>
          <w:rFonts w:ascii="Times New Roman" w:hAnsi="Times New Roman" w:cs="Times New Roman"/>
          <w:sz w:val="24"/>
          <w:szCs w:val="24"/>
        </w:rPr>
        <w:t>Реквизиты документа, удостоверяющего личность: серия (при наличии) и номер документа, дата выдачи документа, наименование органа, выдавшего документ, и код подразделения (при наличии).</w:t>
      </w:r>
    </w:p>
    <w:p w14:paraId="47227682"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В соответствии с законодательством Российской Федерации документами, удостоверяющими личность, являются:</w:t>
      </w:r>
    </w:p>
    <w:p w14:paraId="10293A90"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10.4.1. для граждан Российской Федерации:</w:t>
      </w:r>
    </w:p>
    <w:p w14:paraId="18B857EB" w14:textId="77777777" w:rsidR="00263AC6" w:rsidRPr="007C34D8" w:rsidRDefault="003F5E33"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 xml:space="preserve">- </w:t>
      </w:r>
      <w:r w:rsidR="00263AC6" w:rsidRPr="007C34D8">
        <w:rPr>
          <w:rFonts w:ascii="Times New Roman" w:hAnsi="Times New Roman" w:cs="Times New Roman"/>
          <w:sz w:val="24"/>
          <w:szCs w:val="24"/>
        </w:rPr>
        <w:t>паспорт гражданина Российской Федерации;</w:t>
      </w:r>
    </w:p>
    <w:p w14:paraId="73118F49" w14:textId="77777777" w:rsidR="00263AC6" w:rsidRPr="007C34D8" w:rsidRDefault="003F5E33"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 xml:space="preserve">- </w:t>
      </w:r>
      <w:r w:rsidR="00263AC6" w:rsidRPr="007C34D8">
        <w:rPr>
          <w:rFonts w:ascii="Times New Roman" w:hAnsi="Times New Roman" w:cs="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03B2D736" w14:textId="77777777" w:rsidR="00263AC6" w:rsidRPr="007C34D8" w:rsidRDefault="003F5E33"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 xml:space="preserve">- </w:t>
      </w:r>
      <w:r w:rsidR="00263AC6" w:rsidRPr="007C34D8">
        <w:rPr>
          <w:rFonts w:ascii="Times New Roman" w:hAnsi="Times New Roman" w:cs="Times New Roman"/>
          <w:sz w:val="24"/>
          <w:szCs w:val="24"/>
        </w:rPr>
        <w:t>свидетельство о рождении гражданина Российской Федерации (для граждан Российской Федерации в возрасте до 14 лет);</w:t>
      </w:r>
    </w:p>
    <w:p w14:paraId="7EF6F779" w14:textId="77777777" w:rsidR="00263AC6" w:rsidRPr="007C34D8" w:rsidRDefault="003F5E33"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 xml:space="preserve">- </w:t>
      </w:r>
      <w:r w:rsidR="00263AC6" w:rsidRPr="007C34D8">
        <w:rPr>
          <w:rFonts w:ascii="Times New Roman" w:hAnsi="Times New Roman" w:cs="Times New Roman"/>
          <w:sz w:val="24"/>
          <w:szCs w:val="24"/>
        </w:rPr>
        <w:t>временное удостоверение личности гражданина Российской Федерации, выдаваемое на период оформления паспорта гражданина Российской Федерации;</w:t>
      </w:r>
    </w:p>
    <w:p w14:paraId="6380DA63"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10.4.2. для иностранных граждан:</w:t>
      </w:r>
    </w:p>
    <w:p w14:paraId="6146E480" w14:textId="77777777" w:rsidR="00263AC6" w:rsidRPr="007C34D8" w:rsidRDefault="003F5E33"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 xml:space="preserve">- </w:t>
      </w:r>
      <w:r w:rsidR="00263AC6" w:rsidRPr="007C34D8">
        <w:rPr>
          <w:rFonts w:ascii="Times New Roman" w:hAnsi="Times New Roman" w:cs="Times New Roman"/>
          <w:sz w:val="24"/>
          <w:szCs w:val="24"/>
        </w:rPr>
        <w:t>паспорт иностранного гражданина;</w:t>
      </w:r>
    </w:p>
    <w:p w14:paraId="77B8E8D9"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10.4.3. для лиц без гражданства:</w:t>
      </w:r>
    </w:p>
    <w:p w14:paraId="0BC9D1AF" w14:textId="77777777" w:rsidR="00263AC6" w:rsidRPr="007C34D8" w:rsidRDefault="003F5E33"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 xml:space="preserve">- </w:t>
      </w:r>
      <w:r w:rsidR="00263AC6" w:rsidRPr="007C34D8">
        <w:rPr>
          <w:rFonts w:ascii="Times New Roman" w:hAnsi="Times New Roman" w:cs="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87DDBFF" w14:textId="77777777" w:rsidR="00263AC6" w:rsidRPr="007C34D8" w:rsidRDefault="003F5E33"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 xml:space="preserve">- </w:t>
      </w:r>
      <w:r w:rsidR="00263AC6" w:rsidRPr="007C34D8">
        <w:rPr>
          <w:rFonts w:ascii="Times New Roman" w:hAnsi="Times New Roman" w:cs="Times New Roman"/>
          <w:sz w:val="24"/>
          <w:szCs w:val="24"/>
        </w:rPr>
        <w:t>разрешение на временное проживание, вид на жительство;</w:t>
      </w:r>
    </w:p>
    <w:p w14:paraId="6F6DB308" w14:textId="77777777" w:rsidR="00263AC6" w:rsidRPr="007C34D8" w:rsidRDefault="003F5E33"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 xml:space="preserve">- </w:t>
      </w:r>
      <w:r w:rsidR="00263AC6" w:rsidRPr="007C34D8">
        <w:rPr>
          <w:rFonts w:ascii="Times New Roman" w:hAnsi="Times New Roman" w:cs="Times New Roman"/>
          <w:sz w:val="24"/>
          <w:szCs w:val="24"/>
        </w:rPr>
        <w:t>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14:paraId="5E7A1B3D" w14:textId="77777777" w:rsidR="00263AC6" w:rsidRPr="007C34D8" w:rsidRDefault="003F5E33"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 xml:space="preserve">- </w:t>
      </w:r>
      <w:r w:rsidR="00263AC6" w:rsidRPr="007C34D8">
        <w:rPr>
          <w:rFonts w:ascii="Times New Roman" w:hAnsi="Times New Roman" w:cs="Times New Roman"/>
          <w:sz w:val="24"/>
          <w:szCs w:val="24"/>
        </w:rPr>
        <w:t>удостоверение беженца, свидетельство о рассмотрении ходатайства о признании беженцем на территории Российской Федерации по существу;</w:t>
      </w:r>
    </w:p>
    <w:p w14:paraId="0D73CB34"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10.4.4.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2E474DC7" w14:textId="77777777" w:rsidR="00263AC6" w:rsidRPr="007C34D8" w:rsidRDefault="005D4F21" w:rsidP="00A16691">
      <w:pPr>
        <w:pStyle w:val="ConsNormal"/>
        <w:widowControl/>
        <w:ind w:firstLine="540"/>
        <w:jc w:val="both"/>
        <w:rPr>
          <w:rFonts w:ascii="Times New Roman" w:hAnsi="Times New Roman"/>
          <w:sz w:val="24"/>
          <w:szCs w:val="24"/>
        </w:rPr>
      </w:pPr>
      <w:r w:rsidRPr="007C34D8">
        <w:rPr>
          <w:rFonts w:ascii="Times New Roman" w:hAnsi="Times New Roman"/>
          <w:sz w:val="24"/>
          <w:szCs w:val="24"/>
        </w:rPr>
        <w:t xml:space="preserve">10.5. </w:t>
      </w:r>
      <w:r w:rsidR="00263AC6" w:rsidRPr="007C34D8">
        <w:rPr>
          <w:rFonts w:ascii="Times New Roman" w:hAnsi="Times New Roman"/>
          <w:sz w:val="24"/>
          <w:szCs w:val="24"/>
        </w:rPr>
        <w:t>Данные миграционной карты: номер карты, дата начала срока пребывания и дата окончания срока пребывания в Российской Федерации.</w:t>
      </w:r>
    </w:p>
    <w:p w14:paraId="007F9481"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Сведения, указанные в настоящем пункте, устанавливаются в отношении иностранных лиц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w:t>
      </w:r>
    </w:p>
    <w:p w14:paraId="3970B7BC" w14:textId="77777777" w:rsidR="00263AC6" w:rsidRPr="007C34D8" w:rsidRDefault="00263AC6" w:rsidP="00A16691">
      <w:pPr>
        <w:pStyle w:val="ConsNormal"/>
        <w:widowControl/>
        <w:ind w:firstLine="540"/>
        <w:jc w:val="both"/>
        <w:rPr>
          <w:rFonts w:ascii="Times New Roman" w:hAnsi="Times New Roman"/>
          <w:sz w:val="24"/>
          <w:szCs w:val="24"/>
        </w:rPr>
      </w:pPr>
      <w:r w:rsidRPr="007C34D8">
        <w:rPr>
          <w:rFonts w:ascii="Times New Roman" w:hAnsi="Times New Roman"/>
          <w:sz w:val="24"/>
          <w:szCs w:val="24"/>
        </w:rPr>
        <w:t>10.6.</w:t>
      </w:r>
      <w:r w:rsidR="0060704F" w:rsidRPr="007C34D8">
        <w:rPr>
          <w:rFonts w:ascii="Times New Roman" w:hAnsi="Times New Roman"/>
          <w:sz w:val="24"/>
          <w:szCs w:val="24"/>
        </w:rPr>
        <w:t xml:space="preserve"> </w:t>
      </w:r>
      <w:r w:rsidRPr="007C34D8">
        <w:rPr>
          <w:rFonts w:ascii="Times New Roman" w:hAnsi="Times New Roman"/>
          <w:sz w:val="24"/>
          <w:szCs w:val="24"/>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серия (если </w:t>
      </w:r>
      <w:r w:rsidRPr="007C34D8">
        <w:rPr>
          <w:rFonts w:ascii="Times New Roman" w:hAnsi="Times New Roman"/>
          <w:sz w:val="24"/>
          <w:szCs w:val="24"/>
        </w:rPr>
        <w:lastRenderedPageBreak/>
        <w:t>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34457AD8"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Сведения, указанные в настоящем пункте, устанавливаются в отношении иностранных лиц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p w14:paraId="688683B6" w14:textId="77777777" w:rsidR="00263AC6" w:rsidRPr="007C34D8" w:rsidRDefault="00263AC6" w:rsidP="00A16691">
      <w:pPr>
        <w:pStyle w:val="ConsNormal"/>
        <w:widowControl/>
        <w:ind w:firstLine="540"/>
        <w:jc w:val="both"/>
        <w:rPr>
          <w:rFonts w:ascii="Times New Roman" w:hAnsi="Times New Roman"/>
          <w:sz w:val="24"/>
          <w:szCs w:val="24"/>
        </w:rPr>
      </w:pPr>
      <w:r w:rsidRPr="007C34D8">
        <w:rPr>
          <w:rFonts w:ascii="Times New Roman" w:hAnsi="Times New Roman"/>
          <w:sz w:val="24"/>
          <w:szCs w:val="24"/>
        </w:rPr>
        <w:t>В соответствии с законодательством Российской Федерации документами, подтверждающими право иностранного гражданина или лица без гражданства на пребывание (проживание) в Российской Федерации, являются:</w:t>
      </w:r>
    </w:p>
    <w:p w14:paraId="0B77D5C1" w14:textId="77777777" w:rsidR="00263AC6" w:rsidRPr="007C34D8" w:rsidRDefault="0060704F" w:rsidP="00A16691">
      <w:pPr>
        <w:pStyle w:val="ConsNormal"/>
        <w:widowControl/>
        <w:autoSpaceDE w:val="0"/>
        <w:autoSpaceDN w:val="0"/>
        <w:ind w:firstLine="540"/>
        <w:jc w:val="both"/>
        <w:rPr>
          <w:rFonts w:ascii="Times New Roman" w:hAnsi="Times New Roman"/>
          <w:sz w:val="24"/>
          <w:szCs w:val="24"/>
        </w:rPr>
      </w:pPr>
      <w:r w:rsidRPr="007C34D8">
        <w:rPr>
          <w:rFonts w:ascii="Times New Roman" w:hAnsi="Times New Roman"/>
          <w:sz w:val="24"/>
          <w:szCs w:val="24"/>
        </w:rPr>
        <w:t xml:space="preserve">- </w:t>
      </w:r>
      <w:r w:rsidR="00263AC6" w:rsidRPr="007C34D8">
        <w:rPr>
          <w:rFonts w:ascii="Times New Roman" w:hAnsi="Times New Roman"/>
          <w:sz w:val="24"/>
          <w:szCs w:val="24"/>
        </w:rPr>
        <w:t>вид на жительство;</w:t>
      </w:r>
    </w:p>
    <w:p w14:paraId="0F501187" w14:textId="77777777" w:rsidR="00263AC6" w:rsidRPr="007C34D8" w:rsidRDefault="0060704F" w:rsidP="00A16691">
      <w:pPr>
        <w:pStyle w:val="ConsNormal"/>
        <w:widowControl/>
        <w:autoSpaceDE w:val="0"/>
        <w:autoSpaceDN w:val="0"/>
        <w:ind w:firstLine="540"/>
        <w:jc w:val="both"/>
        <w:rPr>
          <w:rFonts w:ascii="Times New Roman" w:hAnsi="Times New Roman"/>
          <w:sz w:val="24"/>
          <w:szCs w:val="24"/>
        </w:rPr>
      </w:pPr>
      <w:r w:rsidRPr="007C34D8">
        <w:rPr>
          <w:rFonts w:ascii="Times New Roman" w:hAnsi="Times New Roman"/>
          <w:sz w:val="24"/>
          <w:szCs w:val="24"/>
        </w:rPr>
        <w:t xml:space="preserve">- </w:t>
      </w:r>
      <w:r w:rsidR="00263AC6" w:rsidRPr="007C34D8">
        <w:rPr>
          <w:rFonts w:ascii="Times New Roman" w:hAnsi="Times New Roman"/>
          <w:sz w:val="24"/>
          <w:szCs w:val="24"/>
        </w:rPr>
        <w:t>разрешение на временное проживание;</w:t>
      </w:r>
    </w:p>
    <w:p w14:paraId="0DBD154E" w14:textId="77777777" w:rsidR="00263AC6" w:rsidRPr="007C34D8" w:rsidRDefault="0060704F" w:rsidP="00A16691">
      <w:pPr>
        <w:pStyle w:val="ConsNormal"/>
        <w:widowControl/>
        <w:autoSpaceDE w:val="0"/>
        <w:autoSpaceDN w:val="0"/>
        <w:ind w:firstLine="540"/>
        <w:jc w:val="both"/>
        <w:rPr>
          <w:rFonts w:ascii="Times New Roman" w:hAnsi="Times New Roman"/>
          <w:sz w:val="24"/>
          <w:szCs w:val="24"/>
        </w:rPr>
      </w:pPr>
      <w:r w:rsidRPr="007C34D8">
        <w:rPr>
          <w:rFonts w:ascii="Times New Roman" w:hAnsi="Times New Roman"/>
          <w:sz w:val="24"/>
          <w:szCs w:val="24"/>
        </w:rPr>
        <w:t xml:space="preserve">- </w:t>
      </w:r>
      <w:r w:rsidR="00263AC6" w:rsidRPr="007C34D8">
        <w:rPr>
          <w:rFonts w:ascii="Times New Roman" w:hAnsi="Times New Roman"/>
          <w:sz w:val="24"/>
          <w:szCs w:val="24"/>
        </w:rPr>
        <w:t>виза;</w:t>
      </w:r>
    </w:p>
    <w:p w14:paraId="29E6F9B9" w14:textId="77777777" w:rsidR="00263AC6" w:rsidRPr="007C34D8" w:rsidRDefault="0060704F" w:rsidP="00A16691">
      <w:pPr>
        <w:pStyle w:val="ConsNormal"/>
        <w:widowControl/>
        <w:autoSpaceDE w:val="0"/>
        <w:autoSpaceDN w:val="0"/>
        <w:ind w:firstLine="540"/>
        <w:jc w:val="both"/>
        <w:rPr>
          <w:rFonts w:ascii="Times New Roman" w:hAnsi="Times New Roman"/>
          <w:sz w:val="24"/>
          <w:szCs w:val="24"/>
        </w:rPr>
      </w:pPr>
      <w:r w:rsidRPr="007C34D8">
        <w:rPr>
          <w:rFonts w:ascii="Times New Roman" w:hAnsi="Times New Roman"/>
          <w:sz w:val="24"/>
          <w:szCs w:val="24"/>
        </w:rPr>
        <w:t xml:space="preserve">- </w:t>
      </w:r>
      <w:r w:rsidR="00263AC6" w:rsidRPr="007C34D8">
        <w:rPr>
          <w:rFonts w:ascii="Times New Roman" w:hAnsi="Times New Roman"/>
          <w:sz w:val="24"/>
          <w:szCs w:val="24"/>
        </w:rPr>
        <w:t>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p>
    <w:p w14:paraId="1D070461"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10.7. Адрес места жительства (регистрации) или места пребывания.</w:t>
      </w:r>
    </w:p>
    <w:p w14:paraId="313FAC5F"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10.8. Идентификационный номер налогоплательщика (при наличии).</w:t>
      </w:r>
    </w:p>
    <w:p w14:paraId="72C475A7"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10.8.1. Информация о страховом номере индивидуального лицевого счета застрахованного лица в системе обязательного пенсионного страхования (при наличии).</w:t>
      </w:r>
    </w:p>
    <w:p w14:paraId="75E269E5"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10.9. Контактная информация (например, номер телефона, факса, адрес электронной почты, почтовый адрес (при наличии).</w:t>
      </w:r>
    </w:p>
    <w:p w14:paraId="0A057B7E"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10.10. Должность клиента, являющегося ИПДЛ*, МПДЛ**, РПДЛ***, наименование и адрес его работодателя.</w:t>
      </w:r>
    </w:p>
    <w:p w14:paraId="0F5F49A6"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 xml:space="preserve">10.11. Степень родства либо статус (супруг или супруга) клиента (по отношению к лицу со статусом ИПДЛ, МПДЛ, РПДЛ. </w:t>
      </w:r>
    </w:p>
    <w:p w14:paraId="5599139C" w14:textId="77777777" w:rsidR="00263AC6" w:rsidRPr="007C34D8" w:rsidRDefault="00263AC6" w:rsidP="00A16691">
      <w:pPr>
        <w:pStyle w:val="ConsPlusNormal"/>
        <w:ind w:firstLine="540"/>
        <w:jc w:val="both"/>
        <w:rPr>
          <w:rFonts w:ascii="Times New Roman" w:hAnsi="Times New Roman" w:cs="Times New Roman"/>
          <w:color w:val="0070C0"/>
          <w:sz w:val="24"/>
          <w:szCs w:val="24"/>
        </w:rPr>
      </w:pPr>
      <w:r w:rsidRPr="007C34D8">
        <w:rPr>
          <w:rFonts w:ascii="Times New Roman" w:hAnsi="Times New Roman" w:cs="Times New Roman"/>
          <w:sz w:val="24"/>
          <w:szCs w:val="24"/>
        </w:rPr>
        <w:t xml:space="preserve">10.12. Сведения о </w:t>
      </w:r>
      <w:proofErr w:type="spellStart"/>
      <w:r w:rsidRPr="007C34D8">
        <w:rPr>
          <w:rFonts w:ascii="Times New Roman" w:hAnsi="Times New Roman" w:cs="Times New Roman"/>
          <w:sz w:val="24"/>
          <w:szCs w:val="24"/>
        </w:rPr>
        <w:t>бенефициарном</w:t>
      </w:r>
      <w:proofErr w:type="spellEnd"/>
      <w:r w:rsidRPr="007C34D8">
        <w:rPr>
          <w:rFonts w:ascii="Times New Roman" w:hAnsi="Times New Roman" w:cs="Times New Roman"/>
          <w:sz w:val="24"/>
          <w:szCs w:val="24"/>
        </w:rPr>
        <w:t xml:space="preserve"> владельце клиента, включая решение сотрудника БПА о признании </w:t>
      </w:r>
      <w:proofErr w:type="spellStart"/>
      <w:r w:rsidRPr="007C34D8">
        <w:rPr>
          <w:rFonts w:ascii="Times New Roman" w:hAnsi="Times New Roman" w:cs="Times New Roman"/>
          <w:sz w:val="24"/>
          <w:szCs w:val="24"/>
        </w:rPr>
        <w:t>бенефициарным</w:t>
      </w:r>
      <w:proofErr w:type="spellEnd"/>
      <w:r w:rsidRPr="007C34D8">
        <w:rPr>
          <w:rFonts w:ascii="Times New Roman" w:hAnsi="Times New Roman" w:cs="Times New Roman"/>
          <w:sz w:val="24"/>
          <w:szCs w:val="24"/>
        </w:rPr>
        <w:t xml:space="preserve"> владельцем клиента иного физического лица с обоснованием принятого решения (в случае выявления такого </w:t>
      </w:r>
      <w:proofErr w:type="spellStart"/>
      <w:r w:rsidRPr="007C34D8">
        <w:rPr>
          <w:rFonts w:ascii="Times New Roman" w:hAnsi="Times New Roman" w:cs="Times New Roman"/>
          <w:sz w:val="24"/>
          <w:szCs w:val="24"/>
        </w:rPr>
        <w:t>бенефициарного</w:t>
      </w:r>
      <w:proofErr w:type="spellEnd"/>
      <w:r w:rsidRPr="007C34D8">
        <w:rPr>
          <w:rFonts w:ascii="Times New Roman" w:hAnsi="Times New Roman" w:cs="Times New Roman"/>
          <w:sz w:val="24"/>
          <w:szCs w:val="24"/>
        </w:rPr>
        <w:t xml:space="preserve"> владельца).</w:t>
      </w:r>
    </w:p>
    <w:p w14:paraId="6C922B40" w14:textId="77777777" w:rsidR="00263AC6" w:rsidRPr="007C34D8" w:rsidRDefault="00263AC6" w:rsidP="002802A6">
      <w:pPr>
        <w:ind w:firstLine="540"/>
        <w:jc w:val="both"/>
        <w:rPr>
          <w:b/>
        </w:rPr>
      </w:pPr>
      <w:r w:rsidRPr="007C34D8">
        <w:t>*</w:t>
      </w:r>
      <w:r w:rsidRPr="007C34D8">
        <w:rPr>
          <w:b/>
          <w:i/>
        </w:rPr>
        <w:t>ИПДЛ</w:t>
      </w:r>
      <w:r w:rsidRPr="007C34D8">
        <w:t xml:space="preserve"> – физическое лицо, находящееся или принимаемое на обслуживание и являющееся иностранным публичным должностным лицом;</w:t>
      </w:r>
    </w:p>
    <w:p w14:paraId="3E921F73" w14:textId="77777777" w:rsidR="00263AC6" w:rsidRPr="007C34D8" w:rsidRDefault="00263AC6" w:rsidP="00A16691">
      <w:pPr>
        <w:pStyle w:val="ac"/>
        <w:ind w:firstLine="567"/>
        <w:jc w:val="both"/>
        <w:rPr>
          <w:sz w:val="24"/>
          <w:szCs w:val="24"/>
        </w:rPr>
      </w:pPr>
      <w:r w:rsidRPr="007C34D8">
        <w:rPr>
          <w:sz w:val="24"/>
          <w:szCs w:val="24"/>
        </w:rPr>
        <w:t>К ИПДЛ</w:t>
      </w:r>
      <w:r w:rsidR="002802A6" w:rsidRPr="007C34D8">
        <w:rPr>
          <w:sz w:val="24"/>
          <w:szCs w:val="24"/>
        </w:rPr>
        <w:t xml:space="preserve"> </w:t>
      </w:r>
      <w:r w:rsidRPr="007C34D8">
        <w:rPr>
          <w:sz w:val="24"/>
          <w:szCs w:val="24"/>
        </w:rPr>
        <w:t>в соответствии с рекомендациями ФАТФ могут быть отнесены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w:t>
      </w:r>
    </w:p>
    <w:p w14:paraId="06CD5985" w14:textId="77777777" w:rsidR="00263AC6" w:rsidRPr="007C34D8" w:rsidRDefault="00263AC6" w:rsidP="00A16691">
      <w:pPr>
        <w:pStyle w:val="afb"/>
        <w:ind w:firstLine="567"/>
        <w:jc w:val="both"/>
        <w:rPr>
          <w:szCs w:val="24"/>
        </w:rPr>
      </w:pPr>
      <w:r w:rsidRPr="007C34D8">
        <w:rPr>
          <w:szCs w:val="24"/>
        </w:rPr>
        <w:t>- главы государств (в том числе правящие королевские династии) или правительств;</w:t>
      </w:r>
    </w:p>
    <w:p w14:paraId="0EEFF586" w14:textId="77777777" w:rsidR="00263AC6" w:rsidRPr="007C34D8" w:rsidRDefault="00263AC6" w:rsidP="00A16691">
      <w:pPr>
        <w:pStyle w:val="afb"/>
        <w:ind w:firstLine="567"/>
        <w:jc w:val="both"/>
        <w:rPr>
          <w:szCs w:val="24"/>
        </w:rPr>
      </w:pPr>
      <w:r w:rsidRPr="007C34D8">
        <w:rPr>
          <w:szCs w:val="24"/>
        </w:rPr>
        <w:t>- министры, их заместители и помощники;</w:t>
      </w:r>
    </w:p>
    <w:p w14:paraId="26AABD9E" w14:textId="77777777" w:rsidR="00263AC6" w:rsidRPr="007C34D8" w:rsidRDefault="00263AC6" w:rsidP="00A16691">
      <w:pPr>
        <w:pStyle w:val="afb"/>
        <w:ind w:firstLine="567"/>
        <w:jc w:val="both"/>
        <w:rPr>
          <w:szCs w:val="24"/>
        </w:rPr>
      </w:pPr>
      <w:r w:rsidRPr="007C34D8">
        <w:rPr>
          <w:szCs w:val="24"/>
        </w:rPr>
        <w:t>- высшие правительственные чиновники;</w:t>
      </w:r>
    </w:p>
    <w:p w14:paraId="7F39291E" w14:textId="77777777" w:rsidR="00263AC6" w:rsidRPr="007C34D8" w:rsidRDefault="00263AC6" w:rsidP="00A16691">
      <w:pPr>
        <w:pStyle w:val="afb"/>
        <w:ind w:firstLine="567"/>
        <w:jc w:val="both"/>
        <w:rPr>
          <w:szCs w:val="24"/>
        </w:rPr>
      </w:pPr>
      <w:r w:rsidRPr="007C34D8">
        <w:rPr>
          <w:szCs w:val="24"/>
        </w:rPr>
        <w:t>- должностные лица судебных органов власти «последней инстанции» (Верховный, Конституционный суд), на решение которых не подается апелляция;</w:t>
      </w:r>
    </w:p>
    <w:p w14:paraId="4EEB521E" w14:textId="77777777" w:rsidR="00263AC6" w:rsidRPr="007C34D8" w:rsidRDefault="00263AC6" w:rsidP="00A16691">
      <w:pPr>
        <w:pStyle w:val="afb"/>
        <w:ind w:firstLine="567"/>
        <w:jc w:val="both"/>
        <w:rPr>
          <w:szCs w:val="24"/>
        </w:rPr>
      </w:pPr>
      <w:r w:rsidRPr="007C34D8">
        <w:rPr>
          <w:szCs w:val="24"/>
        </w:rPr>
        <w:t>- государственный прокурор и его заместители;</w:t>
      </w:r>
    </w:p>
    <w:p w14:paraId="34BA2A3B" w14:textId="77777777" w:rsidR="00263AC6" w:rsidRPr="007C34D8" w:rsidRDefault="00263AC6" w:rsidP="00A16691">
      <w:pPr>
        <w:pStyle w:val="afb"/>
        <w:ind w:firstLine="567"/>
        <w:jc w:val="both"/>
        <w:rPr>
          <w:szCs w:val="24"/>
        </w:rPr>
      </w:pPr>
      <w:r w:rsidRPr="007C34D8">
        <w:rPr>
          <w:szCs w:val="24"/>
        </w:rPr>
        <w:t>- высшие военные чиновники;</w:t>
      </w:r>
    </w:p>
    <w:p w14:paraId="64F2F166" w14:textId="77777777" w:rsidR="00263AC6" w:rsidRPr="007C34D8" w:rsidRDefault="00263AC6" w:rsidP="00A16691">
      <w:pPr>
        <w:pStyle w:val="afb"/>
        <w:ind w:firstLine="567"/>
        <w:jc w:val="both"/>
        <w:rPr>
          <w:szCs w:val="24"/>
        </w:rPr>
      </w:pPr>
      <w:r w:rsidRPr="007C34D8">
        <w:rPr>
          <w:szCs w:val="24"/>
        </w:rPr>
        <w:t>- руководители и члены Советов директоров Национальных Банков;</w:t>
      </w:r>
    </w:p>
    <w:p w14:paraId="5723B955" w14:textId="77777777" w:rsidR="00263AC6" w:rsidRPr="007C34D8" w:rsidRDefault="00263AC6" w:rsidP="00A16691">
      <w:pPr>
        <w:pStyle w:val="afb"/>
        <w:ind w:firstLine="567"/>
        <w:jc w:val="both"/>
        <w:rPr>
          <w:szCs w:val="24"/>
        </w:rPr>
      </w:pPr>
      <w:r w:rsidRPr="007C34D8">
        <w:rPr>
          <w:szCs w:val="24"/>
        </w:rPr>
        <w:t>- Послы;</w:t>
      </w:r>
    </w:p>
    <w:p w14:paraId="1089E592" w14:textId="77777777" w:rsidR="00263AC6" w:rsidRPr="007C34D8" w:rsidRDefault="00263AC6" w:rsidP="00A16691">
      <w:pPr>
        <w:pStyle w:val="afb"/>
        <w:ind w:firstLine="567"/>
        <w:jc w:val="both"/>
        <w:rPr>
          <w:szCs w:val="24"/>
        </w:rPr>
      </w:pPr>
      <w:r w:rsidRPr="007C34D8">
        <w:rPr>
          <w:szCs w:val="24"/>
        </w:rPr>
        <w:t>- руководители государственных корпораций;</w:t>
      </w:r>
    </w:p>
    <w:p w14:paraId="1538D6E7" w14:textId="77777777" w:rsidR="00263AC6" w:rsidRPr="007C34D8" w:rsidRDefault="00263AC6" w:rsidP="00A16691">
      <w:pPr>
        <w:pStyle w:val="afb"/>
        <w:ind w:firstLine="567"/>
        <w:jc w:val="both"/>
        <w:rPr>
          <w:szCs w:val="24"/>
        </w:rPr>
      </w:pPr>
      <w:r w:rsidRPr="007C34D8">
        <w:rPr>
          <w:szCs w:val="24"/>
        </w:rPr>
        <w:t>- члены Парламента или иного законодательного органа;</w:t>
      </w:r>
    </w:p>
    <w:p w14:paraId="40990C9F" w14:textId="77777777" w:rsidR="00263AC6" w:rsidRPr="007C34D8" w:rsidRDefault="00263AC6" w:rsidP="00A16691">
      <w:pPr>
        <w:pStyle w:val="afb"/>
        <w:ind w:firstLine="567"/>
        <w:jc w:val="both"/>
        <w:rPr>
          <w:i/>
          <w:szCs w:val="24"/>
        </w:rPr>
      </w:pPr>
      <w:r w:rsidRPr="007C34D8">
        <w:rPr>
          <w:szCs w:val="24"/>
        </w:rPr>
        <w:t>- руководители политических партий.</w:t>
      </w:r>
    </w:p>
    <w:p w14:paraId="4A860C26"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b/>
          <w:i/>
          <w:sz w:val="24"/>
          <w:szCs w:val="24"/>
        </w:rPr>
        <w:t>ФАТФ, Группа разработки финансовых мер борьбы с отмыванием денег</w:t>
      </w:r>
      <w:r w:rsidRPr="007C34D8">
        <w:rPr>
          <w:rFonts w:ascii="Times New Roman" w:hAnsi="Times New Roman" w:cs="Times New Roman"/>
          <w:sz w:val="24"/>
          <w:szCs w:val="24"/>
        </w:rPr>
        <w:t xml:space="preserve"> – ведущая международная организация, занимающаяся вопросами и координацией работы по противодействию легализации (отмыванию) доходов, полученных преступным путем, и финансированию терроризма.</w:t>
      </w:r>
    </w:p>
    <w:p w14:paraId="138CE639" w14:textId="77777777" w:rsidR="0060704F" w:rsidRPr="007C34D8" w:rsidRDefault="00263AC6" w:rsidP="00A16691">
      <w:pPr>
        <w:jc w:val="both"/>
      </w:pPr>
      <w:r w:rsidRPr="007C34D8">
        <w:rPr>
          <w:b/>
        </w:rPr>
        <w:lastRenderedPageBreak/>
        <w:t>**</w:t>
      </w:r>
      <w:r w:rsidRPr="007C34D8">
        <w:rPr>
          <w:b/>
          <w:i/>
        </w:rPr>
        <w:t>МПДЛ</w:t>
      </w:r>
      <w:r w:rsidRPr="007C34D8">
        <w:rPr>
          <w:b/>
        </w:rPr>
        <w:t xml:space="preserve"> - </w:t>
      </w:r>
      <w:r w:rsidRPr="007C34D8">
        <w:t>физическое лицо, находящееся или принимаемое на обслуживание и являющееся должностным лицом публи</w:t>
      </w:r>
      <w:r w:rsidR="0060704F" w:rsidRPr="007C34D8">
        <w:t xml:space="preserve">чной международной организации. К должностным лицам </w:t>
      </w:r>
      <w:r w:rsidRPr="007C34D8">
        <w:t>публичных международных организаций, в соответствии с рекомендациями ФАТФ, могут быть отнесены лица, на которых возложено или было возложено ранее (с момента сложения полномочий прошло менее 1 года) исполнение важных функций международной организацией. К таким лицам относятся руководители, заместители руководителей, члены правления или другие лица, выполняющие аналогичные функции международных публичных организаций, примерами которых являются следующие организации:</w:t>
      </w:r>
    </w:p>
    <w:p w14:paraId="1F68D913" w14:textId="77777777" w:rsidR="00263AC6" w:rsidRPr="007C34D8" w:rsidRDefault="00263AC6" w:rsidP="00A16691">
      <w:pPr>
        <w:ind w:firstLine="708"/>
        <w:jc w:val="both"/>
      </w:pPr>
      <w:r w:rsidRPr="007C34D8">
        <w:t>- ООН и аффилированные международные организации (например, Международная морская организация);</w:t>
      </w:r>
    </w:p>
    <w:p w14:paraId="145C6281" w14:textId="77777777" w:rsidR="00263AC6" w:rsidRPr="007C34D8" w:rsidRDefault="00263AC6" w:rsidP="00A16691">
      <w:pPr>
        <w:pStyle w:val="ac"/>
        <w:ind w:firstLine="708"/>
        <w:jc w:val="both"/>
        <w:rPr>
          <w:sz w:val="24"/>
          <w:szCs w:val="24"/>
        </w:rPr>
      </w:pPr>
      <w:r w:rsidRPr="007C34D8">
        <w:rPr>
          <w:sz w:val="24"/>
          <w:szCs w:val="24"/>
        </w:rPr>
        <w:t>- региональные международные организации (Совет Европы, институты Европейского Союза, Организация по безопасно</w:t>
      </w:r>
      <w:r w:rsidR="0060704F" w:rsidRPr="007C34D8">
        <w:rPr>
          <w:sz w:val="24"/>
          <w:szCs w:val="24"/>
        </w:rPr>
        <w:t xml:space="preserve">сти и сотрудничеству в Европе, </w:t>
      </w:r>
      <w:r w:rsidRPr="007C34D8">
        <w:rPr>
          <w:sz w:val="24"/>
          <w:szCs w:val="24"/>
        </w:rPr>
        <w:t>Орга</w:t>
      </w:r>
      <w:r w:rsidR="0060704F" w:rsidRPr="007C34D8">
        <w:rPr>
          <w:sz w:val="24"/>
          <w:szCs w:val="24"/>
        </w:rPr>
        <w:t>низация американских государств</w:t>
      </w:r>
      <w:r w:rsidRPr="007C34D8">
        <w:rPr>
          <w:sz w:val="24"/>
          <w:szCs w:val="24"/>
        </w:rPr>
        <w:t>);</w:t>
      </w:r>
    </w:p>
    <w:p w14:paraId="373BB5F9" w14:textId="77777777" w:rsidR="0060704F" w:rsidRPr="007C34D8" w:rsidRDefault="00263AC6" w:rsidP="00A16691">
      <w:pPr>
        <w:pStyle w:val="ac"/>
        <w:ind w:firstLine="708"/>
        <w:jc w:val="both"/>
        <w:rPr>
          <w:sz w:val="24"/>
          <w:szCs w:val="24"/>
        </w:rPr>
      </w:pPr>
      <w:r w:rsidRPr="007C34D8">
        <w:rPr>
          <w:sz w:val="24"/>
          <w:szCs w:val="24"/>
        </w:rPr>
        <w:t>- военные международные организации (например, НАТО);</w:t>
      </w:r>
    </w:p>
    <w:p w14:paraId="08C0D366" w14:textId="77777777" w:rsidR="0060704F" w:rsidRPr="007C34D8" w:rsidRDefault="00263AC6" w:rsidP="00A16691">
      <w:pPr>
        <w:pStyle w:val="ac"/>
        <w:ind w:firstLine="708"/>
        <w:jc w:val="both"/>
        <w:rPr>
          <w:sz w:val="24"/>
          <w:szCs w:val="24"/>
        </w:rPr>
      </w:pPr>
      <w:r w:rsidRPr="007C34D8">
        <w:rPr>
          <w:sz w:val="24"/>
          <w:szCs w:val="24"/>
        </w:rPr>
        <w:t>-</w:t>
      </w:r>
      <w:r w:rsidR="00EB1C43" w:rsidRPr="007C34D8">
        <w:rPr>
          <w:sz w:val="24"/>
          <w:szCs w:val="24"/>
        </w:rPr>
        <w:t xml:space="preserve"> </w:t>
      </w:r>
      <w:r w:rsidRPr="007C34D8">
        <w:rPr>
          <w:sz w:val="24"/>
          <w:szCs w:val="24"/>
        </w:rPr>
        <w:t>экономические международные организации (например, Всемирная торговая организация или АСЕАН, Всемирный Банк, ОЭСР, ОПЕК, и т.д.;</w:t>
      </w:r>
    </w:p>
    <w:p w14:paraId="687A9D89" w14:textId="77777777" w:rsidR="0060704F" w:rsidRPr="007C34D8" w:rsidRDefault="00263AC6" w:rsidP="00A16691">
      <w:pPr>
        <w:pStyle w:val="ac"/>
        <w:ind w:firstLine="708"/>
        <w:jc w:val="both"/>
        <w:rPr>
          <w:sz w:val="24"/>
          <w:szCs w:val="24"/>
        </w:rPr>
      </w:pPr>
      <w:r w:rsidRPr="007C34D8">
        <w:rPr>
          <w:sz w:val="24"/>
          <w:szCs w:val="24"/>
        </w:rPr>
        <w:t>- международные судебные организации (Суд по правам человека, Гаагский трибунал и др.);</w:t>
      </w:r>
    </w:p>
    <w:p w14:paraId="42FA746D" w14:textId="77777777" w:rsidR="00263AC6" w:rsidRPr="007C34D8" w:rsidRDefault="00263AC6" w:rsidP="00A16691">
      <w:pPr>
        <w:pStyle w:val="ac"/>
        <w:ind w:firstLine="708"/>
        <w:jc w:val="both"/>
        <w:rPr>
          <w:sz w:val="24"/>
          <w:szCs w:val="24"/>
        </w:rPr>
      </w:pPr>
      <w:r w:rsidRPr="007C34D8">
        <w:rPr>
          <w:sz w:val="24"/>
          <w:szCs w:val="24"/>
        </w:rPr>
        <w:t>- международные спортивные организации</w:t>
      </w:r>
      <w:r w:rsidR="00EB1C43" w:rsidRPr="007C34D8">
        <w:rPr>
          <w:sz w:val="24"/>
          <w:szCs w:val="24"/>
        </w:rPr>
        <w:t xml:space="preserve"> (</w:t>
      </w:r>
      <w:r w:rsidR="0060704F" w:rsidRPr="007C34D8">
        <w:rPr>
          <w:sz w:val="24"/>
          <w:szCs w:val="24"/>
        </w:rPr>
        <w:t>Олимпийский комитет и др.).</w:t>
      </w:r>
    </w:p>
    <w:p w14:paraId="1D514368" w14:textId="77777777" w:rsidR="00263AC6" w:rsidRPr="007C34D8" w:rsidRDefault="00263AC6" w:rsidP="00A16691">
      <w:pPr>
        <w:pStyle w:val="ConsPlusNormal"/>
        <w:jc w:val="both"/>
        <w:rPr>
          <w:rFonts w:ascii="Times New Roman" w:hAnsi="Times New Roman" w:cs="Times New Roman"/>
          <w:sz w:val="24"/>
          <w:szCs w:val="24"/>
        </w:rPr>
      </w:pPr>
      <w:r w:rsidRPr="007C34D8">
        <w:rPr>
          <w:rFonts w:ascii="Times New Roman" w:hAnsi="Times New Roman" w:cs="Times New Roman"/>
          <w:b/>
          <w:sz w:val="24"/>
          <w:szCs w:val="24"/>
        </w:rPr>
        <w:t>***</w:t>
      </w:r>
      <w:r w:rsidRPr="007C34D8">
        <w:rPr>
          <w:rFonts w:ascii="Times New Roman" w:hAnsi="Times New Roman" w:cs="Times New Roman"/>
          <w:b/>
          <w:i/>
          <w:sz w:val="24"/>
          <w:szCs w:val="24"/>
        </w:rPr>
        <w:t>РПДЛ</w:t>
      </w:r>
      <w:r w:rsidRPr="007C34D8">
        <w:rPr>
          <w:rFonts w:ascii="Times New Roman" w:hAnsi="Times New Roman" w:cs="Times New Roman"/>
          <w:sz w:val="24"/>
          <w:szCs w:val="24"/>
        </w:rPr>
        <w:t xml:space="preserve"> – физические лица, находящиеся или принимаемые на обслуживание и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51939D09" w14:textId="77777777" w:rsidR="00263AC6" w:rsidRPr="007C34D8" w:rsidRDefault="00263AC6" w:rsidP="00A16691">
      <w:pPr>
        <w:pStyle w:val="ConsPlusNormal"/>
        <w:ind w:firstLine="540"/>
        <w:jc w:val="both"/>
        <w:rPr>
          <w:rFonts w:ascii="Times New Roman" w:hAnsi="Times New Roman" w:cs="Times New Roman"/>
          <w:sz w:val="24"/>
          <w:szCs w:val="24"/>
        </w:rPr>
      </w:pPr>
      <w:r w:rsidRPr="007C34D8">
        <w:rPr>
          <w:rFonts w:ascii="Times New Roman" w:hAnsi="Times New Roman" w:cs="Times New Roman"/>
          <w:sz w:val="24"/>
          <w:szCs w:val="24"/>
        </w:rPr>
        <w:t>11. В целях идентификации представителя клиента дополнительно к сведениям, указанным в п.10 настоящей Инструкции, требуются сведения, подтверждающие наличие у лица полномочий представителя клиента, - наименование, дата выдачи, срок действия, номер документа, на котором основаны полномочия представителя клиента.</w:t>
      </w:r>
    </w:p>
    <w:p w14:paraId="26FC3B36" w14:textId="77777777" w:rsidR="00782578" w:rsidRPr="007C34D8" w:rsidRDefault="00782578" w:rsidP="00A16691">
      <w:pPr>
        <w:pStyle w:val="ConsPlusNormal"/>
        <w:ind w:firstLine="540"/>
        <w:jc w:val="both"/>
        <w:rPr>
          <w:rFonts w:ascii="Times New Roman" w:hAnsi="Times New Roman" w:cs="Times New Roman"/>
          <w:sz w:val="24"/>
          <w:szCs w:val="24"/>
        </w:rPr>
      </w:pPr>
    </w:p>
    <w:p w14:paraId="35785166" w14:textId="77777777" w:rsidR="00782578" w:rsidRPr="007C34D8" w:rsidRDefault="00782578" w:rsidP="00A16691">
      <w:pPr>
        <w:pStyle w:val="ConsPlusNormal"/>
        <w:ind w:firstLine="540"/>
        <w:jc w:val="both"/>
        <w:rPr>
          <w:rFonts w:ascii="Times New Roman" w:hAnsi="Times New Roman" w:cs="Times New Roman"/>
          <w:sz w:val="24"/>
          <w:szCs w:val="24"/>
        </w:rPr>
      </w:pPr>
    </w:p>
    <w:p w14:paraId="63D7742B" w14:textId="38FB2CD6" w:rsidR="003178D8" w:rsidRPr="007C34D8" w:rsidRDefault="003178D8" w:rsidP="00A16691">
      <w:pPr>
        <w:pStyle w:val="ConsPlusNormal"/>
        <w:ind w:firstLine="540"/>
        <w:jc w:val="both"/>
        <w:rPr>
          <w:rFonts w:ascii="Times New Roman" w:hAnsi="Times New Roman" w:cs="Times New Roman"/>
          <w:sz w:val="24"/>
          <w:szCs w:val="24"/>
        </w:rPr>
      </w:pPr>
    </w:p>
    <w:p w14:paraId="16F3DD18" w14:textId="77777777" w:rsidR="00F31893" w:rsidRPr="007C34D8" w:rsidRDefault="00F31893" w:rsidP="00A16691">
      <w:pPr>
        <w:pStyle w:val="ConsPlusNormal"/>
        <w:ind w:firstLine="540"/>
        <w:jc w:val="both"/>
        <w:rPr>
          <w:rFonts w:ascii="Times New Roman" w:hAnsi="Times New Roman" w:cs="Times New Roman"/>
          <w:sz w:val="24"/>
          <w:szCs w:val="24"/>
        </w:rPr>
      </w:pPr>
    </w:p>
    <w:p w14:paraId="5B9085B6" w14:textId="77777777" w:rsidR="003178D8" w:rsidRPr="007C34D8" w:rsidRDefault="003178D8" w:rsidP="00A16691">
      <w:pPr>
        <w:pStyle w:val="ConsPlusNormal"/>
        <w:ind w:firstLine="540"/>
        <w:jc w:val="both"/>
        <w:rPr>
          <w:rFonts w:ascii="Times New Roman" w:hAnsi="Times New Roman" w:cs="Times New Roman"/>
          <w:sz w:val="24"/>
          <w:szCs w:val="24"/>
        </w:rPr>
      </w:pPr>
    </w:p>
    <w:p w14:paraId="712E61BC" w14:textId="77777777" w:rsidR="00F31893" w:rsidRPr="007C34D8" w:rsidRDefault="00F31893" w:rsidP="00F31893">
      <w:pPr>
        <w:pStyle w:val="ConsPlusNonformat"/>
        <w:widowControl/>
        <w:ind w:firstLine="708"/>
        <w:jc w:val="center"/>
        <w:rPr>
          <w:rFonts w:ascii="Times New Roman" w:hAnsi="Times New Roman" w:cs="Times New Roman"/>
          <w:b/>
          <w:sz w:val="24"/>
          <w:szCs w:val="24"/>
        </w:rPr>
      </w:pPr>
      <w:r w:rsidRPr="007C34D8">
        <w:rPr>
          <w:rFonts w:ascii="Times New Roman" w:hAnsi="Times New Roman" w:cs="Times New Roman"/>
          <w:b/>
          <w:sz w:val="24"/>
          <w:szCs w:val="24"/>
        </w:rPr>
        <w:t xml:space="preserve">Банк                                    </w:t>
      </w:r>
      <w:r w:rsidRPr="007C34D8">
        <w:rPr>
          <w:rFonts w:ascii="Times New Roman" w:hAnsi="Times New Roman" w:cs="Times New Roman"/>
          <w:b/>
          <w:sz w:val="24"/>
          <w:szCs w:val="24"/>
        </w:rPr>
        <w:tab/>
      </w:r>
      <w:r w:rsidRPr="007C34D8">
        <w:rPr>
          <w:rFonts w:ascii="Times New Roman" w:hAnsi="Times New Roman" w:cs="Times New Roman"/>
          <w:b/>
          <w:sz w:val="24"/>
          <w:szCs w:val="24"/>
        </w:rPr>
        <w:tab/>
        <w:t xml:space="preserve">   Банковский платежный агент</w:t>
      </w:r>
    </w:p>
    <w:p w14:paraId="1B684EE7" w14:textId="77777777" w:rsidR="00F31893" w:rsidRPr="007C34D8" w:rsidRDefault="00F31893" w:rsidP="00F31893">
      <w:pPr>
        <w:pStyle w:val="ConsPlusNonformat"/>
        <w:widowControl/>
        <w:jc w:val="center"/>
        <w:rPr>
          <w:rFonts w:ascii="Times New Roman" w:hAnsi="Times New Roman" w:cs="Times New Roman"/>
          <w:sz w:val="24"/>
          <w:szCs w:val="24"/>
        </w:rPr>
      </w:pPr>
    </w:p>
    <w:p w14:paraId="0BA7B316" w14:textId="61D53181" w:rsidR="00F31893" w:rsidRPr="007C34D8" w:rsidRDefault="00F31893" w:rsidP="00F31893">
      <w:pPr>
        <w:pStyle w:val="ConsPlusNonformat"/>
        <w:widowControl/>
        <w:jc w:val="center"/>
        <w:rPr>
          <w:rFonts w:ascii="Times New Roman" w:hAnsi="Times New Roman" w:cs="Times New Roman"/>
          <w:sz w:val="24"/>
          <w:szCs w:val="24"/>
        </w:rPr>
      </w:pPr>
      <w:r w:rsidRPr="007C34D8">
        <w:rPr>
          <w:rFonts w:ascii="Times New Roman" w:hAnsi="Times New Roman" w:cs="Times New Roman"/>
          <w:sz w:val="24"/>
          <w:szCs w:val="24"/>
        </w:rPr>
        <w:t>_____________________/</w:t>
      </w:r>
      <w:r w:rsidR="00171FCB" w:rsidRPr="007C34D8">
        <w:rPr>
          <w:rStyle w:val="FontStyle12"/>
          <w:sz w:val="22"/>
          <w:szCs w:val="22"/>
        </w:rPr>
        <w:t xml:space="preserve"> </w:t>
      </w:r>
      <w:r w:rsidR="003C3235">
        <w:rPr>
          <w:rStyle w:val="FontStyle12"/>
          <w:sz w:val="22"/>
          <w:szCs w:val="22"/>
        </w:rPr>
        <w:t>____________</w:t>
      </w:r>
      <w:r w:rsidR="00171FCB" w:rsidRPr="007C34D8">
        <w:rPr>
          <w:rStyle w:val="FontStyle12"/>
          <w:sz w:val="22"/>
          <w:szCs w:val="22"/>
        </w:rPr>
        <w:t>/</w:t>
      </w:r>
      <w:r w:rsidRPr="007C34D8">
        <w:rPr>
          <w:rFonts w:ascii="Times New Roman" w:hAnsi="Times New Roman" w:cs="Times New Roman"/>
          <w:sz w:val="24"/>
          <w:szCs w:val="24"/>
        </w:rPr>
        <w:t xml:space="preserve">      _____________________/</w:t>
      </w:r>
      <w:proofErr w:type="spellStart"/>
      <w:r w:rsidR="00CB5737">
        <w:rPr>
          <w:rFonts w:ascii="Times New Roman" w:hAnsi="Times New Roman" w:cs="Times New Roman"/>
          <w:sz w:val="24"/>
          <w:szCs w:val="24"/>
        </w:rPr>
        <w:t>Е.А.Юрченко</w:t>
      </w:r>
      <w:proofErr w:type="spellEnd"/>
      <w:r w:rsidR="00651A47">
        <w:rPr>
          <w:rFonts w:ascii="Times New Roman" w:hAnsi="Times New Roman" w:cs="Times New Roman"/>
          <w:sz w:val="24"/>
          <w:szCs w:val="24"/>
        </w:rPr>
        <w:t>/</w:t>
      </w:r>
      <w:r w:rsidR="00886EAA" w:rsidRPr="007C34D8">
        <w:rPr>
          <w:rFonts w:ascii="Times New Roman" w:hAnsi="Times New Roman" w:cs="Times New Roman"/>
          <w:sz w:val="24"/>
          <w:szCs w:val="24"/>
        </w:rPr>
        <w:t xml:space="preserve">                             </w:t>
      </w:r>
    </w:p>
    <w:p w14:paraId="3B8E0B30" w14:textId="77777777" w:rsidR="00F31893" w:rsidRPr="007C34D8" w:rsidRDefault="00F31893" w:rsidP="00F31893">
      <w:pPr>
        <w:pStyle w:val="ConsPlusNonformat"/>
        <w:widowControl/>
        <w:ind w:left="708" w:firstLine="708"/>
        <w:rPr>
          <w:rFonts w:ascii="Times New Roman" w:hAnsi="Times New Roman" w:cs="Times New Roman"/>
          <w:sz w:val="24"/>
          <w:szCs w:val="24"/>
        </w:rPr>
      </w:pPr>
      <w:r w:rsidRPr="007C34D8">
        <w:rPr>
          <w:rFonts w:ascii="Times New Roman" w:hAnsi="Times New Roman" w:cs="Times New Roman"/>
          <w:sz w:val="24"/>
          <w:szCs w:val="24"/>
        </w:rPr>
        <w:t xml:space="preserve">М.П.                                       </w:t>
      </w:r>
      <w:r w:rsidRPr="007C34D8">
        <w:rPr>
          <w:rFonts w:ascii="Times New Roman" w:hAnsi="Times New Roman" w:cs="Times New Roman"/>
          <w:sz w:val="24"/>
          <w:szCs w:val="24"/>
        </w:rPr>
        <w:tab/>
      </w:r>
      <w:r w:rsidRPr="007C34D8">
        <w:rPr>
          <w:rFonts w:ascii="Times New Roman" w:hAnsi="Times New Roman" w:cs="Times New Roman"/>
          <w:sz w:val="24"/>
          <w:szCs w:val="24"/>
        </w:rPr>
        <w:tab/>
        <w:t xml:space="preserve">     </w:t>
      </w:r>
      <w:r w:rsidRPr="007C34D8">
        <w:rPr>
          <w:rFonts w:ascii="Times New Roman" w:hAnsi="Times New Roman" w:cs="Times New Roman"/>
          <w:sz w:val="24"/>
          <w:szCs w:val="24"/>
        </w:rPr>
        <w:tab/>
        <w:t xml:space="preserve">  М.П.</w:t>
      </w:r>
    </w:p>
    <w:p w14:paraId="32DEB8A5" w14:textId="77777777" w:rsidR="00D209CF" w:rsidRPr="007C34D8" w:rsidRDefault="00D209CF" w:rsidP="008B0DB5">
      <w:pPr>
        <w:jc w:val="center"/>
        <w:rPr>
          <w:b/>
        </w:rPr>
      </w:pPr>
    </w:p>
    <w:p w14:paraId="255E5A66" w14:textId="77777777" w:rsidR="00D209CF" w:rsidRPr="007C34D8" w:rsidRDefault="00D209CF" w:rsidP="008B0DB5">
      <w:pPr>
        <w:jc w:val="center"/>
        <w:rPr>
          <w:b/>
        </w:rPr>
      </w:pPr>
    </w:p>
    <w:p w14:paraId="2FBEC755" w14:textId="77777777" w:rsidR="00D209CF" w:rsidRPr="007C34D8" w:rsidRDefault="00D209CF" w:rsidP="008B0DB5">
      <w:pPr>
        <w:jc w:val="center"/>
        <w:rPr>
          <w:b/>
        </w:rPr>
      </w:pPr>
    </w:p>
    <w:p w14:paraId="44F1DE45" w14:textId="77777777" w:rsidR="00D209CF" w:rsidRPr="007C34D8" w:rsidRDefault="00D209CF" w:rsidP="008B0DB5">
      <w:pPr>
        <w:jc w:val="center"/>
        <w:rPr>
          <w:b/>
        </w:rPr>
      </w:pPr>
    </w:p>
    <w:p w14:paraId="0DE8E778" w14:textId="77777777" w:rsidR="00D209CF" w:rsidRPr="007C34D8" w:rsidRDefault="00D209CF" w:rsidP="008B0DB5">
      <w:pPr>
        <w:jc w:val="center"/>
        <w:rPr>
          <w:b/>
        </w:rPr>
      </w:pPr>
    </w:p>
    <w:p w14:paraId="3B04975F" w14:textId="77777777" w:rsidR="00D209CF" w:rsidRPr="007C34D8" w:rsidRDefault="00D209CF" w:rsidP="008B0DB5">
      <w:pPr>
        <w:jc w:val="center"/>
        <w:rPr>
          <w:b/>
        </w:rPr>
      </w:pPr>
    </w:p>
    <w:p w14:paraId="3A2FFADE" w14:textId="46A73447" w:rsidR="00D209CF" w:rsidRPr="007C34D8" w:rsidRDefault="00D209CF" w:rsidP="008B0DB5">
      <w:pPr>
        <w:jc w:val="center"/>
        <w:rPr>
          <w:b/>
        </w:rPr>
      </w:pPr>
    </w:p>
    <w:p w14:paraId="178D5858" w14:textId="14290704" w:rsidR="00171FCB" w:rsidRPr="007C34D8" w:rsidRDefault="00171FCB" w:rsidP="008B0DB5">
      <w:pPr>
        <w:jc w:val="center"/>
        <w:rPr>
          <w:b/>
        </w:rPr>
      </w:pPr>
    </w:p>
    <w:p w14:paraId="5DB7EAF1" w14:textId="77777777" w:rsidR="00D209CF" w:rsidRPr="007C34D8" w:rsidRDefault="00D209CF" w:rsidP="003C3235">
      <w:pPr>
        <w:rPr>
          <w:b/>
        </w:rPr>
      </w:pPr>
    </w:p>
    <w:p w14:paraId="73BD06A6" w14:textId="77777777" w:rsidR="00D209CF" w:rsidRPr="007C34D8" w:rsidRDefault="00D209CF" w:rsidP="008B0DB5">
      <w:pPr>
        <w:jc w:val="center"/>
        <w:rPr>
          <w:b/>
        </w:rPr>
      </w:pPr>
    </w:p>
    <w:p w14:paraId="7D9E671C" w14:textId="77777777" w:rsidR="00D209CF" w:rsidRPr="007C34D8" w:rsidRDefault="00D209CF" w:rsidP="00D209CF">
      <w:pPr>
        <w:pStyle w:val="Iauiue"/>
        <w:ind w:left="6480" w:right="-5" w:firstLine="720"/>
        <w:jc w:val="right"/>
        <w:rPr>
          <w:b/>
          <w:sz w:val="24"/>
          <w:szCs w:val="24"/>
        </w:rPr>
      </w:pPr>
      <w:r w:rsidRPr="007C34D8">
        <w:rPr>
          <w:b/>
          <w:sz w:val="24"/>
          <w:szCs w:val="24"/>
        </w:rPr>
        <w:lastRenderedPageBreak/>
        <w:t>Приложение №5</w:t>
      </w:r>
    </w:p>
    <w:p w14:paraId="40E68E50" w14:textId="0043A23F" w:rsidR="00D209CF" w:rsidRPr="007C34D8" w:rsidRDefault="00D209CF" w:rsidP="00D209CF">
      <w:pPr>
        <w:pStyle w:val="OaenoCaeeaiey"/>
        <w:widowControl/>
        <w:numPr>
          <w:ilvl w:val="12"/>
          <w:numId w:val="0"/>
        </w:numPr>
        <w:tabs>
          <w:tab w:val="left" w:pos="708"/>
        </w:tabs>
        <w:spacing w:after="0"/>
        <w:ind w:left="709"/>
        <w:jc w:val="right"/>
        <w:rPr>
          <w:b/>
          <w:sz w:val="24"/>
          <w:szCs w:val="24"/>
        </w:rPr>
      </w:pPr>
      <w:r w:rsidRPr="007C34D8">
        <w:rPr>
          <w:b/>
          <w:sz w:val="24"/>
          <w:szCs w:val="24"/>
        </w:rPr>
        <w:tab/>
      </w:r>
      <w:r w:rsidRPr="007C34D8">
        <w:rPr>
          <w:b/>
          <w:sz w:val="24"/>
          <w:szCs w:val="24"/>
        </w:rPr>
        <w:tab/>
        <w:t xml:space="preserve">к Договору № </w:t>
      </w:r>
      <w:r w:rsidR="003C3235">
        <w:rPr>
          <w:b/>
          <w:sz w:val="24"/>
          <w:szCs w:val="24"/>
        </w:rPr>
        <w:t>___ от «___» ______</w:t>
      </w:r>
      <w:r w:rsidRPr="007C34D8">
        <w:rPr>
          <w:b/>
          <w:sz w:val="24"/>
          <w:szCs w:val="24"/>
        </w:rPr>
        <w:t>__ _____г.</w:t>
      </w:r>
    </w:p>
    <w:p w14:paraId="67EE77B0" w14:textId="77777777" w:rsidR="00D209CF" w:rsidRPr="007C34D8" w:rsidRDefault="00D209CF" w:rsidP="008B0DB5">
      <w:pPr>
        <w:jc w:val="center"/>
        <w:rPr>
          <w:b/>
        </w:rPr>
      </w:pPr>
    </w:p>
    <w:p w14:paraId="427298F8" w14:textId="77777777" w:rsidR="00D209CF" w:rsidRPr="007C34D8" w:rsidRDefault="006E1C3A" w:rsidP="008B0DB5">
      <w:pPr>
        <w:jc w:val="center"/>
        <w:rPr>
          <w:b/>
        </w:rPr>
      </w:pPr>
      <w:r w:rsidRPr="007C34D8">
        <w:rPr>
          <w:b/>
        </w:rPr>
        <w:t>Форма п</w:t>
      </w:r>
      <w:r w:rsidR="00D209CF" w:rsidRPr="007C34D8">
        <w:rPr>
          <w:b/>
        </w:rPr>
        <w:t>ротокол</w:t>
      </w:r>
      <w:r w:rsidRPr="007C34D8">
        <w:rPr>
          <w:b/>
        </w:rPr>
        <w:t>а</w:t>
      </w:r>
      <w:r w:rsidR="00D209CF" w:rsidRPr="007C34D8">
        <w:rPr>
          <w:b/>
        </w:rPr>
        <w:t xml:space="preserve"> </w:t>
      </w:r>
      <w:r w:rsidRPr="007C34D8">
        <w:rPr>
          <w:b/>
        </w:rPr>
        <w:t xml:space="preserve">завершения опытно-промышленной </w:t>
      </w:r>
      <w:r w:rsidR="00D209CF" w:rsidRPr="007C34D8">
        <w:rPr>
          <w:b/>
        </w:rPr>
        <w:t>эксплуатации</w:t>
      </w:r>
    </w:p>
    <w:p w14:paraId="41632980" w14:textId="77777777" w:rsidR="006E1C3A" w:rsidRPr="007C34D8" w:rsidRDefault="006E1C3A" w:rsidP="008B0DB5">
      <w:pPr>
        <w:jc w:val="center"/>
        <w:rPr>
          <w:b/>
        </w:rPr>
      </w:pPr>
    </w:p>
    <w:p w14:paraId="143BF150" w14:textId="77777777" w:rsidR="006E1C3A" w:rsidRPr="007C34D8" w:rsidRDefault="006E1C3A" w:rsidP="008B0DB5">
      <w:pPr>
        <w:jc w:val="center"/>
      </w:pPr>
      <w:r w:rsidRPr="007C34D8">
        <w:t>ПРОТОКОЛ</w:t>
      </w:r>
    </w:p>
    <w:p w14:paraId="5AA54D6C" w14:textId="77777777" w:rsidR="006E1C3A" w:rsidRPr="007C34D8" w:rsidRDefault="006E1C3A" w:rsidP="008B0DB5">
      <w:pPr>
        <w:jc w:val="center"/>
      </w:pPr>
      <w:r w:rsidRPr="007C34D8">
        <w:t>завершения опытно-промышленной эксплуатации</w:t>
      </w:r>
    </w:p>
    <w:p w14:paraId="12980D64" w14:textId="77777777" w:rsidR="006E1C3A" w:rsidRPr="007C34D8" w:rsidRDefault="006E1C3A" w:rsidP="008B0DB5">
      <w:pPr>
        <w:jc w:val="center"/>
      </w:pPr>
      <w:r w:rsidRPr="007C34D8">
        <w:t>по Договору № _____  от _______________</w:t>
      </w:r>
    </w:p>
    <w:p w14:paraId="6E46710B" w14:textId="77777777" w:rsidR="006E1C3A" w:rsidRPr="007C34D8" w:rsidRDefault="006E1C3A" w:rsidP="008B0DB5">
      <w:pPr>
        <w:jc w:val="center"/>
      </w:pPr>
      <w:r w:rsidRPr="007C34D8">
        <w:t>(далее Договор)</w:t>
      </w:r>
    </w:p>
    <w:p w14:paraId="1F6BAA49" w14:textId="77777777" w:rsidR="006E1C3A" w:rsidRPr="007C34D8" w:rsidRDefault="006E1C3A" w:rsidP="008B0DB5">
      <w:pPr>
        <w:jc w:val="center"/>
      </w:pPr>
    </w:p>
    <w:p w14:paraId="00706C98" w14:textId="643E35A5" w:rsidR="006E1C3A" w:rsidRDefault="006E1C3A" w:rsidP="006E1C3A">
      <w:pPr>
        <w:autoSpaceDE w:val="0"/>
        <w:autoSpaceDN w:val="0"/>
        <w:adjustRightInd w:val="0"/>
        <w:spacing w:line="276" w:lineRule="auto"/>
        <w:jc w:val="center"/>
        <w:rPr>
          <w:bCs/>
        </w:rPr>
      </w:pPr>
      <w:r w:rsidRPr="007C34D8">
        <w:t xml:space="preserve">г. </w:t>
      </w:r>
      <w:r w:rsidR="003C3235">
        <w:t>Майкоп</w:t>
      </w:r>
      <w:r w:rsidRPr="007C34D8">
        <w:rPr>
          <w:bCs/>
        </w:rPr>
        <w:t xml:space="preserve">                                               </w:t>
      </w:r>
      <w:r w:rsidR="003C3235">
        <w:rPr>
          <w:bCs/>
        </w:rPr>
        <w:t xml:space="preserve">         </w:t>
      </w:r>
      <w:r w:rsidRPr="007C34D8">
        <w:rPr>
          <w:bCs/>
        </w:rPr>
        <w:t xml:space="preserve">                              «__» ____________ 20</w:t>
      </w:r>
      <w:r w:rsidR="00EC30B0" w:rsidRPr="00EC30B0">
        <w:rPr>
          <w:bCs/>
        </w:rPr>
        <w:t>__</w:t>
      </w:r>
      <w:r w:rsidRPr="007C34D8">
        <w:rPr>
          <w:bCs/>
        </w:rPr>
        <w:t>г.</w:t>
      </w:r>
    </w:p>
    <w:p w14:paraId="419CE351" w14:textId="77777777" w:rsidR="003C3235" w:rsidRPr="007C34D8" w:rsidRDefault="003C3235" w:rsidP="006E1C3A">
      <w:pPr>
        <w:autoSpaceDE w:val="0"/>
        <w:autoSpaceDN w:val="0"/>
        <w:adjustRightInd w:val="0"/>
        <w:spacing w:line="276" w:lineRule="auto"/>
        <w:jc w:val="center"/>
        <w:rPr>
          <w:bCs/>
        </w:rPr>
      </w:pPr>
    </w:p>
    <w:p w14:paraId="25D74B78" w14:textId="2D07EAED" w:rsidR="006E1C3A" w:rsidRPr="007C34D8" w:rsidRDefault="00CB5737" w:rsidP="006E1C3A">
      <w:pPr>
        <w:autoSpaceDE w:val="0"/>
        <w:autoSpaceDN w:val="0"/>
        <w:adjustRightInd w:val="0"/>
        <w:spacing w:line="276" w:lineRule="auto"/>
        <w:ind w:firstLine="533"/>
        <w:jc w:val="both"/>
      </w:pPr>
      <w:r w:rsidRPr="00CB5737">
        <w:t xml:space="preserve">Государственное бюджетное учреждение Республики Адыгея «Многофункциональный центр предоставления государственных и муниципальных услуг», именуемое в дальнейшем Банковский платежный агент» («БПА»), в лице директора Юрченко Елены Анатольевны, действующего на основании Устава, с одной стороны, и_________________________________________________________________________, именуемое в дальнейшем «Банк» или «Оператор по переводу денежных средств», в лице директора ___________________, действующего на основании____, с другой стороны, вместе именуемые «Стороны», </w:t>
      </w:r>
      <w:r w:rsidR="006E1C3A" w:rsidRPr="007C34D8">
        <w:t>пришли к согласию о следующем:</w:t>
      </w:r>
    </w:p>
    <w:p w14:paraId="4F770F0A" w14:textId="77777777" w:rsidR="006E1C3A" w:rsidRPr="007C34D8" w:rsidRDefault="006E1C3A" w:rsidP="006E1C3A">
      <w:pPr>
        <w:autoSpaceDE w:val="0"/>
        <w:autoSpaceDN w:val="0"/>
        <w:adjustRightInd w:val="0"/>
        <w:spacing w:line="276" w:lineRule="auto"/>
        <w:ind w:firstLine="533"/>
        <w:jc w:val="both"/>
      </w:pPr>
      <w:r w:rsidRPr="007C34D8">
        <w:t>Стороны подтверждают успешное завершение опытно-промышленной эксплуатации Банком и Банковским платежным агентом на реальных данных продуктивной среды Банка и Банковского платежного агента.</w:t>
      </w:r>
    </w:p>
    <w:p w14:paraId="2588C14F" w14:textId="77777777" w:rsidR="006E1C3A" w:rsidRPr="007C34D8" w:rsidRDefault="006E1C3A" w:rsidP="006E1C3A">
      <w:pPr>
        <w:autoSpaceDE w:val="0"/>
        <w:autoSpaceDN w:val="0"/>
        <w:adjustRightInd w:val="0"/>
        <w:spacing w:line="276" w:lineRule="auto"/>
        <w:ind w:firstLine="533"/>
        <w:jc w:val="both"/>
      </w:pPr>
      <w:r w:rsidRPr="007C34D8">
        <w:t>В процессе эксплуатации не отмечено сбоев в работе препятствующих промышленной эксплуатации.</w:t>
      </w:r>
    </w:p>
    <w:p w14:paraId="0A6CC2E7" w14:textId="77777777" w:rsidR="006E1C3A" w:rsidRPr="007C34D8" w:rsidRDefault="006E1C3A" w:rsidP="006E1C3A">
      <w:pPr>
        <w:autoSpaceDE w:val="0"/>
        <w:autoSpaceDN w:val="0"/>
        <w:adjustRightInd w:val="0"/>
        <w:spacing w:line="276" w:lineRule="auto"/>
        <w:ind w:firstLine="533"/>
        <w:jc w:val="both"/>
      </w:pPr>
    </w:p>
    <w:p w14:paraId="097DCB2C" w14:textId="77777777" w:rsidR="009077C6" w:rsidRPr="007C34D8" w:rsidRDefault="009077C6" w:rsidP="009077C6">
      <w:pPr>
        <w:pStyle w:val="ConsPlusNonformat"/>
        <w:widowControl/>
        <w:ind w:firstLine="708"/>
        <w:jc w:val="center"/>
        <w:rPr>
          <w:rFonts w:ascii="Times New Roman" w:hAnsi="Times New Roman" w:cs="Times New Roman"/>
          <w:b/>
          <w:sz w:val="24"/>
          <w:szCs w:val="24"/>
        </w:rPr>
      </w:pPr>
      <w:r w:rsidRPr="007C34D8">
        <w:rPr>
          <w:rFonts w:ascii="Times New Roman" w:hAnsi="Times New Roman" w:cs="Times New Roman"/>
          <w:b/>
          <w:sz w:val="24"/>
          <w:szCs w:val="24"/>
        </w:rPr>
        <w:t xml:space="preserve">Банк                                    </w:t>
      </w:r>
      <w:r w:rsidRPr="007C34D8">
        <w:rPr>
          <w:rFonts w:ascii="Times New Roman" w:hAnsi="Times New Roman" w:cs="Times New Roman"/>
          <w:b/>
          <w:sz w:val="24"/>
          <w:szCs w:val="24"/>
        </w:rPr>
        <w:tab/>
      </w:r>
      <w:r w:rsidRPr="007C34D8">
        <w:rPr>
          <w:rFonts w:ascii="Times New Roman" w:hAnsi="Times New Roman" w:cs="Times New Roman"/>
          <w:b/>
          <w:sz w:val="24"/>
          <w:szCs w:val="24"/>
        </w:rPr>
        <w:tab/>
        <w:t xml:space="preserve">   Банковский платежный агент</w:t>
      </w:r>
    </w:p>
    <w:p w14:paraId="39E813C0" w14:textId="77777777" w:rsidR="009077C6" w:rsidRPr="007C34D8" w:rsidRDefault="009077C6" w:rsidP="009077C6">
      <w:pPr>
        <w:pStyle w:val="ConsPlusNonformat"/>
        <w:widowControl/>
        <w:jc w:val="center"/>
        <w:rPr>
          <w:rFonts w:ascii="Times New Roman" w:hAnsi="Times New Roman" w:cs="Times New Roman"/>
          <w:sz w:val="24"/>
          <w:szCs w:val="24"/>
        </w:rPr>
      </w:pPr>
    </w:p>
    <w:p w14:paraId="174A9281" w14:textId="1F22D0D3" w:rsidR="009077C6" w:rsidRPr="007C34D8" w:rsidRDefault="009077C6" w:rsidP="009077C6">
      <w:pPr>
        <w:pStyle w:val="ConsPlusNonformat"/>
        <w:widowControl/>
        <w:jc w:val="center"/>
        <w:rPr>
          <w:rFonts w:ascii="Times New Roman" w:hAnsi="Times New Roman" w:cs="Times New Roman"/>
          <w:sz w:val="24"/>
          <w:szCs w:val="24"/>
        </w:rPr>
      </w:pPr>
      <w:r w:rsidRPr="007C34D8">
        <w:rPr>
          <w:rFonts w:ascii="Times New Roman" w:hAnsi="Times New Roman" w:cs="Times New Roman"/>
          <w:sz w:val="24"/>
          <w:szCs w:val="24"/>
        </w:rPr>
        <w:t>_____________________/</w:t>
      </w:r>
      <w:r w:rsidR="00CB5737">
        <w:rPr>
          <w:rFonts w:ascii="Times New Roman" w:hAnsi="Times New Roman" w:cs="Times New Roman"/>
          <w:sz w:val="24"/>
          <w:szCs w:val="24"/>
        </w:rPr>
        <w:t>______________/      ___________________</w:t>
      </w:r>
      <w:r w:rsidRPr="007C34D8">
        <w:rPr>
          <w:rFonts w:ascii="Times New Roman" w:hAnsi="Times New Roman" w:cs="Times New Roman"/>
          <w:sz w:val="24"/>
          <w:szCs w:val="24"/>
        </w:rPr>
        <w:t>_/</w:t>
      </w:r>
      <w:proofErr w:type="spellStart"/>
      <w:r w:rsidR="00CB5737">
        <w:rPr>
          <w:rFonts w:ascii="Times New Roman" w:hAnsi="Times New Roman" w:cs="Times New Roman"/>
          <w:sz w:val="24"/>
          <w:szCs w:val="24"/>
        </w:rPr>
        <w:t>Е.А.Юрченко</w:t>
      </w:r>
      <w:proofErr w:type="spellEnd"/>
      <w:r w:rsidR="00651A47" w:rsidRPr="007C34D8">
        <w:rPr>
          <w:rFonts w:ascii="Times New Roman" w:hAnsi="Times New Roman" w:cs="Times New Roman"/>
          <w:sz w:val="24"/>
          <w:szCs w:val="24"/>
        </w:rPr>
        <w:t xml:space="preserve"> </w:t>
      </w:r>
      <w:r w:rsidRPr="007C34D8">
        <w:rPr>
          <w:rFonts w:ascii="Times New Roman" w:hAnsi="Times New Roman" w:cs="Times New Roman"/>
          <w:sz w:val="24"/>
          <w:szCs w:val="24"/>
        </w:rPr>
        <w:t>/</w:t>
      </w:r>
    </w:p>
    <w:p w14:paraId="22E32BF7" w14:textId="77777777" w:rsidR="009077C6" w:rsidRPr="007C34D8" w:rsidRDefault="009077C6" w:rsidP="009077C6">
      <w:pPr>
        <w:pStyle w:val="ConsPlusNonformat"/>
        <w:widowControl/>
        <w:ind w:left="708" w:firstLine="708"/>
        <w:rPr>
          <w:rFonts w:ascii="Times New Roman" w:hAnsi="Times New Roman" w:cs="Times New Roman"/>
          <w:sz w:val="24"/>
          <w:szCs w:val="24"/>
        </w:rPr>
      </w:pPr>
      <w:r w:rsidRPr="007C34D8">
        <w:rPr>
          <w:rFonts w:ascii="Times New Roman" w:hAnsi="Times New Roman" w:cs="Times New Roman"/>
          <w:sz w:val="24"/>
          <w:szCs w:val="24"/>
        </w:rPr>
        <w:t xml:space="preserve">М.П.                                       </w:t>
      </w:r>
      <w:r w:rsidRPr="007C34D8">
        <w:rPr>
          <w:rFonts w:ascii="Times New Roman" w:hAnsi="Times New Roman" w:cs="Times New Roman"/>
          <w:sz w:val="24"/>
          <w:szCs w:val="24"/>
        </w:rPr>
        <w:tab/>
      </w:r>
      <w:r w:rsidRPr="007C34D8">
        <w:rPr>
          <w:rFonts w:ascii="Times New Roman" w:hAnsi="Times New Roman" w:cs="Times New Roman"/>
          <w:sz w:val="24"/>
          <w:szCs w:val="24"/>
        </w:rPr>
        <w:tab/>
        <w:t xml:space="preserve">     </w:t>
      </w:r>
      <w:r w:rsidRPr="007C34D8">
        <w:rPr>
          <w:rFonts w:ascii="Times New Roman" w:hAnsi="Times New Roman" w:cs="Times New Roman"/>
          <w:sz w:val="24"/>
          <w:szCs w:val="24"/>
        </w:rPr>
        <w:tab/>
        <w:t xml:space="preserve">  М.П.</w:t>
      </w:r>
    </w:p>
    <w:p w14:paraId="001A790D" w14:textId="77777777" w:rsidR="009077C6" w:rsidRPr="007C34D8" w:rsidRDefault="009077C6" w:rsidP="006E1C3A">
      <w:pPr>
        <w:autoSpaceDE w:val="0"/>
        <w:autoSpaceDN w:val="0"/>
        <w:adjustRightInd w:val="0"/>
        <w:spacing w:line="276" w:lineRule="auto"/>
        <w:ind w:firstLine="533"/>
        <w:jc w:val="both"/>
      </w:pPr>
    </w:p>
    <w:p w14:paraId="12A2A4CB" w14:textId="77777777" w:rsidR="009077C6" w:rsidRPr="007C34D8" w:rsidRDefault="009077C6" w:rsidP="006E1C3A">
      <w:pPr>
        <w:autoSpaceDE w:val="0"/>
        <w:autoSpaceDN w:val="0"/>
        <w:adjustRightInd w:val="0"/>
        <w:spacing w:line="276" w:lineRule="auto"/>
        <w:ind w:firstLine="533"/>
        <w:jc w:val="both"/>
      </w:pPr>
    </w:p>
    <w:p w14:paraId="0498B4A7" w14:textId="29482AD5" w:rsidR="009077C6" w:rsidRPr="007C34D8" w:rsidRDefault="009077C6" w:rsidP="006E1C3A">
      <w:pPr>
        <w:autoSpaceDE w:val="0"/>
        <w:autoSpaceDN w:val="0"/>
        <w:adjustRightInd w:val="0"/>
        <w:spacing w:line="276" w:lineRule="auto"/>
        <w:ind w:firstLine="533"/>
        <w:jc w:val="both"/>
      </w:pPr>
    </w:p>
    <w:p w14:paraId="509FE92C" w14:textId="77777777" w:rsidR="00F31893" w:rsidRPr="007C34D8" w:rsidRDefault="00F31893" w:rsidP="006E1C3A">
      <w:pPr>
        <w:autoSpaceDE w:val="0"/>
        <w:autoSpaceDN w:val="0"/>
        <w:adjustRightInd w:val="0"/>
        <w:spacing w:line="276" w:lineRule="auto"/>
        <w:ind w:firstLine="533"/>
        <w:jc w:val="both"/>
      </w:pPr>
    </w:p>
    <w:p w14:paraId="71570F49" w14:textId="77777777" w:rsidR="009077C6" w:rsidRPr="007C34D8" w:rsidRDefault="009077C6" w:rsidP="006E1C3A">
      <w:pPr>
        <w:autoSpaceDE w:val="0"/>
        <w:autoSpaceDN w:val="0"/>
        <w:adjustRightInd w:val="0"/>
        <w:spacing w:line="276" w:lineRule="auto"/>
        <w:ind w:firstLine="533"/>
        <w:jc w:val="both"/>
      </w:pPr>
    </w:p>
    <w:p w14:paraId="7510081E" w14:textId="0A0B9EC2" w:rsidR="009077C6" w:rsidRDefault="009077C6" w:rsidP="006E1C3A">
      <w:pPr>
        <w:autoSpaceDE w:val="0"/>
        <w:autoSpaceDN w:val="0"/>
        <w:adjustRightInd w:val="0"/>
        <w:spacing w:line="276" w:lineRule="auto"/>
        <w:ind w:firstLine="533"/>
        <w:jc w:val="both"/>
      </w:pPr>
    </w:p>
    <w:p w14:paraId="7AD6408E" w14:textId="348EF48C" w:rsidR="00651A47" w:rsidRDefault="00651A47" w:rsidP="006E1C3A">
      <w:pPr>
        <w:autoSpaceDE w:val="0"/>
        <w:autoSpaceDN w:val="0"/>
        <w:adjustRightInd w:val="0"/>
        <w:spacing w:line="276" w:lineRule="auto"/>
        <w:ind w:firstLine="533"/>
        <w:jc w:val="both"/>
      </w:pPr>
    </w:p>
    <w:p w14:paraId="6B487806" w14:textId="0EE15BD7" w:rsidR="00651A47" w:rsidRDefault="00651A47" w:rsidP="006E1C3A">
      <w:pPr>
        <w:autoSpaceDE w:val="0"/>
        <w:autoSpaceDN w:val="0"/>
        <w:adjustRightInd w:val="0"/>
        <w:spacing w:line="276" w:lineRule="auto"/>
        <w:ind w:firstLine="533"/>
        <w:jc w:val="both"/>
      </w:pPr>
    </w:p>
    <w:p w14:paraId="768CF8B4" w14:textId="1E7C6039" w:rsidR="00651A47" w:rsidRDefault="00651A47" w:rsidP="006E1C3A">
      <w:pPr>
        <w:autoSpaceDE w:val="0"/>
        <w:autoSpaceDN w:val="0"/>
        <w:adjustRightInd w:val="0"/>
        <w:spacing w:line="276" w:lineRule="auto"/>
        <w:ind w:firstLine="533"/>
        <w:jc w:val="both"/>
      </w:pPr>
    </w:p>
    <w:p w14:paraId="24841D6F" w14:textId="0BE621E7" w:rsidR="00651A47" w:rsidRDefault="00651A47" w:rsidP="006E1C3A">
      <w:pPr>
        <w:autoSpaceDE w:val="0"/>
        <w:autoSpaceDN w:val="0"/>
        <w:adjustRightInd w:val="0"/>
        <w:spacing w:line="276" w:lineRule="auto"/>
        <w:ind w:firstLine="533"/>
        <w:jc w:val="both"/>
      </w:pPr>
    </w:p>
    <w:p w14:paraId="16AF61CE" w14:textId="77777777" w:rsidR="00651A47" w:rsidRPr="007C34D8" w:rsidRDefault="00651A47" w:rsidP="006E1C3A">
      <w:pPr>
        <w:autoSpaceDE w:val="0"/>
        <w:autoSpaceDN w:val="0"/>
        <w:adjustRightInd w:val="0"/>
        <w:spacing w:line="276" w:lineRule="auto"/>
        <w:ind w:firstLine="533"/>
        <w:jc w:val="both"/>
      </w:pPr>
    </w:p>
    <w:p w14:paraId="03145619" w14:textId="77777777" w:rsidR="009077C6" w:rsidRPr="007C34D8" w:rsidRDefault="009077C6" w:rsidP="006E1C3A">
      <w:pPr>
        <w:autoSpaceDE w:val="0"/>
        <w:autoSpaceDN w:val="0"/>
        <w:adjustRightInd w:val="0"/>
        <w:spacing w:line="276" w:lineRule="auto"/>
        <w:ind w:firstLine="533"/>
        <w:jc w:val="both"/>
      </w:pPr>
    </w:p>
    <w:p w14:paraId="3E379F79" w14:textId="77777777" w:rsidR="009077C6" w:rsidRPr="007C34D8" w:rsidRDefault="009077C6" w:rsidP="006E1C3A">
      <w:pPr>
        <w:autoSpaceDE w:val="0"/>
        <w:autoSpaceDN w:val="0"/>
        <w:adjustRightInd w:val="0"/>
        <w:spacing w:line="276" w:lineRule="auto"/>
        <w:ind w:firstLine="533"/>
        <w:jc w:val="both"/>
      </w:pPr>
    </w:p>
    <w:p w14:paraId="76EDCD1B" w14:textId="77777777" w:rsidR="009077C6" w:rsidRPr="007C34D8" w:rsidRDefault="009077C6" w:rsidP="006E1C3A">
      <w:pPr>
        <w:autoSpaceDE w:val="0"/>
        <w:autoSpaceDN w:val="0"/>
        <w:adjustRightInd w:val="0"/>
        <w:spacing w:line="276" w:lineRule="auto"/>
        <w:ind w:firstLine="533"/>
        <w:jc w:val="both"/>
      </w:pPr>
    </w:p>
    <w:p w14:paraId="4B2CE3D1" w14:textId="77777777" w:rsidR="005B11AA" w:rsidRPr="007C34D8" w:rsidRDefault="005B11AA" w:rsidP="006E1C3A">
      <w:pPr>
        <w:jc w:val="both"/>
      </w:pPr>
    </w:p>
    <w:p w14:paraId="142CA5C4" w14:textId="77777777" w:rsidR="009077C6" w:rsidRPr="007C34D8" w:rsidRDefault="009077C6" w:rsidP="006E1C3A">
      <w:pPr>
        <w:jc w:val="both"/>
      </w:pPr>
    </w:p>
    <w:p w14:paraId="0FE0112B" w14:textId="77777777" w:rsidR="009077C6" w:rsidRPr="007C34D8" w:rsidRDefault="009077C6" w:rsidP="006E1C3A">
      <w:pPr>
        <w:jc w:val="both"/>
      </w:pPr>
    </w:p>
    <w:p w14:paraId="21A28476" w14:textId="77777777" w:rsidR="00F31893" w:rsidRPr="007C34D8" w:rsidRDefault="00F31893" w:rsidP="00F31893">
      <w:pPr>
        <w:pStyle w:val="Iauiue"/>
        <w:ind w:left="6480" w:right="-5" w:firstLine="720"/>
        <w:jc w:val="right"/>
        <w:rPr>
          <w:b/>
          <w:sz w:val="24"/>
          <w:szCs w:val="24"/>
        </w:rPr>
      </w:pPr>
      <w:r w:rsidRPr="007C34D8">
        <w:rPr>
          <w:b/>
          <w:sz w:val="24"/>
          <w:szCs w:val="24"/>
        </w:rPr>
        <w:lastRenderedPageBreak/>
        <w:t>Приложение №6</w:t>
      </w:r>
    </w:p>
    <w:p w14:paraId="72C0652D" w14:textId="77777777" w:rsidR="00F31893" w:rsidRPr="007C34D8" w:rsidRDefault="00F31893" w:rsidP="00F31893">
      <w:pPr>
        <w:pStyle w:val="Iauiue"/>
        <w:ind w:right="-5"/>
        <w:jc w:val="center"/>
        <w:rPr>
          <w:b/>
          <w:sz w:val="24"/>
          <w:szCs w:val="24"/>
        </w:rPr>
      </w:pPr>
      <w:r w:rsidRPr="007C34D8">
        <w:rPr>
          <w:b/>
          <w:sz w:val="24"/>
          <w:szCs w:val="24"/>
        </w:rPr>
        <w:t>Форма Акта выполненных работ</w:t>
      </w:r>
    </w:p>
    <w:tbl>
      <w:tblPr>
        <w:tblW w:w="9901" w:type="dxa"/>
        <w:tblInd w:w="108" w:type="dxa"/>
        <w:tblLook w:val="04A0" w:firstRow="1" w:lastRow="0" w:firstColumn="1" w:lastColumn="0" w:noHBand="0" w:noVBand="1"/>
      </w:tblPr>
      <w:tblGrid>
        <w:gridCol w:w="222"/>
        <w:gridCol w:w="870"/>
        <w:gridCol w:w="222"/>
        <w:gridCol w:w="2497"/>
        <w:gridCol w:w="222"/>
        <w:gridCol w:w="236"/>
        <w:gridCol w:w="645"/>
        <w:gridCol w:w="106"/>
        <w:gridCol w:w="116"/>
        <w:gridCol w:w="261"/>
        <w:gridCol w:w="135"/>
        <w:gridCol w:w="222"/>
        <w:gridCol w:w="402"/>
        <w:gridCol w:w="74"/>
        <w:gridCol w:w="402"/>
        <w:gridCol w:w="222"/>
        <w:gridCol w:w="476"/>
        <w:gridCol w:w="722"/>
        <w:gridCol w:w="756"/>
        <w:gridCol w:w="337"/>
        <w:gridCol w:w="756"/>
      </w:tblGrid>
      <w:tr w:rsidR="00F31893" w:rsidRPr="007C34D8" w14:paraId="5CB53651" w14:textId="77777777" w:rsidTr="00F31893">
        <w:trPr>
          <w:trHeight w:val="502"/>
        </w:trPr>
        <w:tc>
          <w:tcPr>
            <w:tcW w:w="9901" w:type="dxa"/>
            <w:gridSpan w:val="21"/>
            <w:tcBorders>
              <w:top w:val="nil"/>
              <w:left w:val="nil"/>
              <w:bottom w:val="nil"/>
              <w:right w:val="nil"/>
            </w:tcBorders>
            <w:shd w:val="clear" w:color="auto" w:fill="auto"/>
            <w:vAlign w:val="bottom"/>
            <w:hideMark/>
          </w:tcPr>
          <w:p w14:paraId="59F66608" w14:textId="7868C664" w:rsidR="00F31893" w:rsidRPr="007C34D8" w:rsidRDefault="008173AA" w:rsidP="00651A47">
            <w:pPr>
              <w:rPr>
                <w:b/>
                <w:bCs/>
                <w:sz w:val="18"/>
                <w:szCs w:val="18"/>
                <w:u w:val="single"/>
              </w:rPr>
            </w:pPr>
            <w:r>
              <w:rPr>
                <w:b/>
                <w:bCs/>
                <w:sz w:val="18"/>
                <w:szCs w:val="18"/>
                <w:u w:val="single"/>
                <w:shd w:val="clear" w:color="auto" w:fill="FFFFFF" w:themeFill="background1"/>
              </w:rPr>
              <w:t>Государственное бюджетное учреждение Республики Адыгея</w:t>
            </w:r>
            <w:r w:rsidR="00076EC4" w:rsidRPr="00076EC4">
              <w:rPr>
                <w:b/>
                <w:bCs/>
                <w:sz w:val="18"/>
                <w:szCs w:val="18"/>
                <w:u w:val="single"/>
                <w:shd w:val="clear" w:color="auto" w:fill="FFFFFF" w:themeFill="background1"/>
              </w:rPr>
              <w:t xml:space="preserve"> «Многофункциональный центр предоставления государственных и муниципальных услуг» </w:t>
            </w:r>
            <w:r w:rsidR="00076EC4">
              <w:rPr>
                <w:b/>
                <w:bCs/>
                <w:sz w:val="18"/>
                <w:szCs w:val="18"/>
                <w:u w:val="single"/>
                <w:shd w:val="clear" w:color="auto" w:fill="FFFFFF" w:themeFill="background1"/>
              </w:rPr>
              <w:t xml:space="preserve"> </w:t>
            </w:r>
            <w:r w:rsidR="00F31893" w:rsidRPr="007C34D8">
              <w:rPr>
                <w:b/>
                <w:bCs/>
                <w:sz w:val="18"/>
                <w:szCs w:val="18"/>
                <w:u w:val="single"/>
                <w:shd w:val="clear" w:color="auto" w:fill="FFFFFF" w:themeFill="background1"/>
              </w:rPr>
              <w:t>(</w:t>
            </w:r>
            <w:r w:rsidRPr="008173AA">
              <w:rPr>
                <w:b/>
                <w:bCs/>
                <w:sz w:val="18"/>
                <w:szCs w:val="18"/>
                <w:u w:val="single"/>
              </w:rPr>
              <w:t>ИНН/КПП: 0105058590/010501001</w:t>
            </w:r>
            <w:r w:rsidR="00F31893" w:rsidRPr="007C34D8">
              <w:rPr>
                <w:b/>
                <w:bCs/>
                <w:sz w:val="18"/>
                <w:szCs w:val="18"/>
                <w:u w:val="single"/>
              </w:rPr>
              <w:t>)</w:t>
            </w:r>
          </w:p>
        </w:tc>
      </w:tr>
      <w:tr w:rsidR="00F31893" w:rsidRPr="007C34D8" w14:paraId="097EC79B" w14:textId="77777777" w:rsidTr="00F31893">
        <w:trPr>
          <w:trHeight w:val="502"/>
        </w:trPr>
        <w:tc>
          <w:tcPr>
            <w:tcW w:w="9901" w:type="dxa"/>
            <w:gridSpan w:val="21"/>
            <w:tcBorders>
              <w:top w:val="nil"/>
              <w:left w:val="nil"/>
              <w:bottom w:val="nil"/>
              <w:right w:val="nil"/>
            </w:tcBorders>
            <w:shd w:val="clear" w:color="auto" w:fill="auto"/>
            <w:vAlign w:val="bottom"/>
            <w:hideMark/>
          </w:tcPr>
          <w:p w14:paraId="2E60673A" w14:textId="05277D52" w:rsidR="00651A47" w:rsidRPr="00651A47" w:rsidRDefault="00F31893" w:rsidP="00651A47">
            <w:pPr>
              <w:rPr>
                <w:b/>
                <w:bCs/>
                <w:sz w:val="18"/>
                <w:szCs w:val="18"/>
              </w:rPr>
            </w:pPr>
            <w:r w:rsidRPr="007C34D8">
              <w:rPr>
                <w:b/>
                <w:bCs/>
                <w:sz w:val="18"/>
                <w:szCs w:val="18"/>
              </w:rPr>
              <w:t xml:space="preserve">Адрес (юридический): </w:t>
            </w:r>
            <w:r w:rsidR="008173AA">
              <w:rPr>
                <w:b/>
                <w:bCs/>
                <w:sz w:val="18"/>
                <w:szCs w:val="18"/>
              </w:rPr>
              <w:t xml:space="preserve">385000, Республика Адыгея, г. Майкоп, </w:t>
            </w:r>
            <w:proofErr w:type="spellStart"/>
            <w:r w:rsidR="008173AA">
              <w:rPr>
                <w:b/>
                <w:bCs/>
                <w:sz w:val="18"/>
                <w:szCs w:val="18"/>
              </w:rPr>
              <w:t>ул.Краснооктябрьская</w:t>
            </w:r>
            <w:proofErr w:type="spellEnd"/>
            <w:r w:rsidR="008173AA">
              <w:rPr>
                <w:b/>
                <w:bCs/>
                <w:sz w:val="18"/>
                <w:szCs w:val="18"/>
              </w:rPr>
              <w:t>, 47</w:t>
            </w:r>
          </w:p>
          <w:p w14:paraId="2EF1B378" w14:textId="1050EC18" w:rsidR="00F31893" w:rsidRPr="007C34D8" w:rsidRDefault="00F31893" w:rsidP="00886EAA">
            <w:pPr>
              <w:rPr>
                <w:b/>
                <w:bCs/>
                <w:sz w:val="18"/>
                <w:szCs w:val="18"/>
              </w:rPr>
            </w:pPr>
            <w:r w:rsidRPr="007C34D8">
              <w:rPr>
                <w:b/>
                <w:bCs/>
                <w:sz w:val="18"/>
                <w:szCs w:val="18"/>
              </w:rPr>
              <w:t xml:space="preserve">Телефоны: </w:t>
            </w:r>
            <w:r w:rsidR="008173AA" w:rsidRPr="008173AA">
              <w:rPr>
                <w:b/>
                <w:bCs/>
                <w:sz w:val="18"/>
                <w:szCs w:val="18"/>
              </w:rPr>
              <w:t>телефон\факс: (8772) 52-45-30 \ 52-50-04</w:t>
            </w:r>
          </w:p>
        </w:tc>
      </w:tr>
      <w:tr w:rsidR="00F31893" w:rsidRPr="007C34D8" w14:paraId="5487956C" w14:textId="77777777" w:rsidTr="00F31893">
        <w:trPr>
          <w:trHeight w:val="380"/>
        </w:trPr>
        <w:tc>
          <w:tcPr>
            <w:tcW w:w="9901" w:type="dxa"/>
            <w:gridSpan w:val="21"/>
            <w:tcBorders>
              <w:top w:val="nil"/>
              <w:left w:val="nil"/>
              <w:bottom w:val="nil"/>
              <w:right w:val="nil"/>
            </w:tcBorders>
            <w:shd w:val="clear" w:color="auto" w:fill="auto"/>
            <w:noWrap/>
            <w:vAlign w:val="bottom"/>
            <w:hideMark/>
          </w:tcPr>
          <w:p w14:paraId="5FBC43F2" w14:textId="77777777" w:rsidR="00F31893" w:rsidRPr="007C34D8" w:rsidRDefault="00F31893" w:rsidP="00F31893">
            <w:pPr>
              <w:jc w:val="center"/>
              <w:rPr>
                <w:b/>
                <w:bCs/>
              </w:rPr>
            </w:pPr>
            <w:r w:rsidRPr="007C34D8">
              <w:rPr>
                <w:b/>
                <w:bCs/>
              </w:rPr>
              <w:t>Акт № ________ от ______________</w:t>
            </w:r>
          </w:p>
        </w:tc>
      </w:tr>
      <w:tr w:rsidR="00F31893" w:rsidRPr="007C34D8" w14:paraId="3514E3DA" w14:textId="77777777" w:rsidTr="00F31893">
        <w:trPr>
          <w:trHeight w:val="319"/>
        </w:trPr>
        <w:tc>
          <w:tcPr>
            <w:tcW w:w="9901" w:type="dxa"/>
            <w:gridSpan w:val="21"/>
            <w:tcBorders>
              <w:top w:val="nil"/>
              <w:left w:val="nil"/>
              <w:bottom w:val="nil"/>
              <w:right w:val="nil"/>
            </w:tcBorders>
            <w:shd w:val="clear" w:color="auto" w:fill="auto"/>
            <w:noWrap/>
            <w:vAlign w:val="bottom"/>
            <w:hideMark/>
          </w:tcPr>
          <w:p w14:paraId="707C2965" w14:textId="77777777" w:rsidR="00F31893" w:rsidRPr="007C34D8" w:rsidRDefault="00F31893" w:rsidP="00F31893">
            <w:pPr>
              <w:autoSpaceDE w:val="0"/>
              <w:autoSpaceDN w:val="0"/>
              <w:adjustRightInd w:val="0"/>
              <w:spacing w:line="276" w:lineRule="auto"/>
              <w:jc w:val="center"/>
              <w:rPr>
                <w:b/>
                <w:bCs/>
              </w:rPr>
            </w:pPr>
            <w:r w:rsidRPr="007C34D8">
              <w:rPr>
                <w:b/>
                <w:bCs/>
              </w:rPr>
              <w:t xml:space="preserve">       об оказании платежных услуг</w:t>
            </w:r>
          </w:p>
          <w:p w14:paraId="664D0DBC" w14:textId="77777777" w:rsidR="00F31893" w:rsidRPr="007C34D8" w:rsidRDefault="00F31893" w:rsidP="00F31893">
            <w:pPr>
              <w:autoSpaceDE w:val="0"/>
              <w:autoSpaceDN w:val="0"/>
              <w:adjustRightInd w:val="0"/>
              <w:spacing w:line="276" w:lineRule="auto"/>
              <w:jc w:val="center"/>
              <w:rPr>
                <w:b/>
                <w:bCs/>
              </w:rPr>
            </w:pPr>
            <w:r w:rsidRPr="007C34D8">
              <w:rPr>
                <w:b/>
                <w:bCs/>
              </w:rPr>
              <w:t>Банковским платежным агентом</w:t>
            </w:r>
          </w:p>
        </w:tc>
      </w:tr>
      <w:tr w:rsidR="00F31893" w:rsidRPr="007C34D8" w14:paraId="311F24C8" w14:textId="77777777" w:rsidTr="00F31893">
        <w:trPr>
          <w:trHeight w:val="258"/>
        </w:trPr>
        <w:tc>
          <w:tcPr>
            <w:tcW w:w="9901" w:type="dxa"/>
            <w:gridSpan w:val="21"/>
            <w:tcBorders>
              <w:top w:val="nil"/>
              <w:left w:val="nil"/>
              <w:bottom w:val="nil"/>
              <w:right w:val="nil"/>
            </w:tcBorders>
            <w:shd w:val="clear" w:color="auto" w:fill="auto"/>
            <w:vAlign w:val="bottom"/>
            <w:hideMark/>
          </w:tcPr>
          <w:p w14:paraId="7D75F403" w14:textId="0B7E1E4D" w:rsidR="00F31893" w:rsidRPr="007C34D8" w:rsidRDefault="00F31893" w:rsidP="008173AA">
            <w:pPr>
              <w:rPr>
                <w:sz w:val="18"/>
                <w:szCs w:val="18"/>
              </w:rPr>
            </w:pPr>
            <w:r w:rsidRPr="007C34D8">
              <w:rPr>
                <w:sz w:val="18"/>
                <w:szCs w:val="18"/>
              </w:rPr>
              <w:t xml:space="preserve">Заказчик: </w:t>
            </w:r>
          </w:p>
        </w:tc>
      </w:tr>
      <w:tr w:rsidR="00F31893" w:rsidRPr="007C34D8" w14:paraId="3CEA89F3" w14:textId="77777777" w:rsidTr="00F31893">
        <w:trPr>
          <w:trHeight w:val="258"/>
        </w:trPr>
        <w:tc>
          <w:tcPr>
            <w:tcW w:w="9901" w:type="dxa"/>
            <w:gridSpan w:val="21"/>
            <w:tcBorders>
              <w:top w:val="nil"/>
              <w:left w:val="nil"/>
              <w:bottom w:val="nil"/>
              <w:right w:val="nil"/>
            </w:tcBorders>
            <w:shd w:val="clear" w:color="auto" w:fill="auto"/>
            <w:vAlign w:val="bottom"/>
            <w:hideMark/>
          </w:tcPr>
          <w:p w14:paraId="12D2D2B8" w14:textId="1247EBE1" w:rsidR="00F31893" w:rsidRPr="007C34D8" w:rsidRDefault="00F31893" w:rsidP="008173AA">
            <w:pPr>
              <w:rPr>
                <w:sz w:val="18"/>
                <w:szCs w:val="18"/>
              </w:rPr>
            </w:pPr>
            <w:r w:rsidRPr="007C34D8">
              <w:rPr>
                <w:sz w:val="18"/>
                <w:szCs w:val="18"/>
              </w:rPr>
              <w:t xml:space="preserve">Основание: Договор № </w:t>
            </w:r>
            <w:r w:rsidR="008173AA">
              <w:rPr>
                <w:sz w:val="18"/>
                <w:szCs w:val="18"/>
              </w:rPr>
              <w:t>___</w:t>
            </w:r>
            <w:r w:rsidRPr="007C34D8">
              <w:rPr>
                <w:sz w:val="18"/>
                <w:szCs w:val="18"/>
              </w:rPr>
              <w:t>от __________</w:t>
            </w:r>
          </w:p>
        </w:tc>
      </w:tr>
      <w:tr w:rsidR="00F31893" w:rsidRPr="007C34D8" w14:paraId="3D229D85" w14:textId="77777777" w:rsidTr="00F31893">
        <w:trPr>
          <w:trHeight w:val="258"/>
        </w:trPr>
        <w:tc>
          <w:tcPr>
            <w:tcW w:w="9901" w:type="dxa"/>
            <w:gridSpan w:val="21"/>
            <w:tcBorders>
              <w:top w:val="nil"/>
              <w:left w:val="nil"/>
              <w:bottom w:val="nil"/>
              <w:right w:val="nil"/>
            </w:tcBorders>
            <w:shd w:val="clear" w:color="auto" w:fill="auto"/>
            <w:noWrap/>
            <w:vAlign w:val="bottom"/>
            <w:hideMark/>
          </w:tcPr>
          <w:p w14:paraId="0CBB1675" w14:textId="77777777" w:rsidR="00F31893" w:rsidRPr="007C34D8" w:rsidRDefault="00F31893" w:rsidP="00F31893">
            <w:pPr>
              <w:rPr>
                <w:sz w:val="18"/>
                <w:szCs w:val="18"/>
              </w:rPr>
            </w:pPr>
            <w:r w:rsidRPr="007C34D8">
              <w:rPr>
                <w:sz w:val="18"/>
                <w:szCs w:val="18"/>
              </w:rPr>
              <w:t>Валюта: Российский рубль</w:t>
            </w:r>
          </w:p>
          <w:p w14:paraId="00593E8E" w14:textId="77777777" w:rsidR="00F31893" w:rsidRPr="007C34D8" w:rsidRDefault="00F31893" w:rsidP="00F31893">
            <w:pPr>
              <w:rPr>
                <w:sz w:val="18"/>
                <w:szCs w:val="18"/>
              </w:rPr>
            </w:pPr>
          </w:p>
          <w:p w14:paraId="7AC17BF7" w14:textId="77777777" w:rsidR="00F31893" w:rsidRPr="007C34D8" w:rsidRDefault="00F31893" w:rsidP="00F31893">
            <w:pPr>
              <w:spacing w:after="1" w:line="220" w:lineRule="atLeast"/>
              <w:ind w:firstLine="540"/>
              <w:jc w:val="both"/>
              <w:rPr>
                <w:sz w:val="20"/>
                <w:szCs w:val="20"/>
              </w:rPr>
            </w:pPr>
            <w:r w:rsidRPr="007C34D8">
              <w:rPr>
                <w:sz w:val="20"/>
                <w:szCs w:val="20"/>
              </w:rPr>
              <w:t>Банковский платежный агент в период с "__"_____ ____ г. по "__"______ ____ г. по поручению</w:t>
            </w:r>
          </w:p>
          <w:p w14:paraId="6BBD9D47" w14:textId="77777777" w:rsidR="00F31893" w:rsidRPr="007C34D8" w:rsidRDefault="00F31893" w:rsidP="00F31893">
            <w:pPr>
              <w:spacing w:after="1" w:line="220" w:lineRule="atLeast"/>
              <w:ind w:firstLine="540"/>
              <w:jc w:val="both"/>
              <w:rPr>
                <w:sz w:val="20"/>
                <w:szCs w:val="20"/>
              </w:rPr>
            </w:pPr>
            <w:r w:rsidRPr="007C34D8">
              <w:rPr>
                <w:sz w:val="20"/>
                <w:szCs w:val="20"/>
              </w:rPr>
              <w:t>Банка совершил действия по приему платежей в пользу следующих Получателей:</w:t>
            </w:r>
          </w:p>
          <w:p w14:paraId="6447A041" w14:textId="77777777" w:rsidR="00F31893" w:rsidRPr="007C34D8" w:rsidRDefault="00F31893" w:rsidP="00F31893">
            <w:pPr>
              <w:spacing w:after="1" w:line="220" w:lineRule="atLeast"/>
              <w:jc w:val="both"/>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9"/>
              <w:gridCol w:w="1373"/>
              <w:gridCol w:w="1157"/>
              <w:gridCol w:w="1284"/>
              <w:gridCol w:w="1537"/>
              <w:gridCol w:w="2640"/>
            </w:tblGrid>
            <w:tr w:rsidR="00F31893" w:rsidRPr="007C34D8" w14:paraId="2B62DA6C" w14:textId="77777777" w:rsidTr="00F31893">
              <w:trPr>
                <w:trHeight w:val="532"/>
              </w:trPr>
              <w:tc>
                <w:tcPr>
                  <w:tcW w:w="509" w:type="dxa"/>
                </w:tcPr>
                <w:p w14:paraId="2ADBDA5F" w14:textId="77777777" w:rsidR="00F31893" w:rsidRPr="007C34D8" w:rsidRDefault="00F31893" w:rsidP="00F31893">
                  <w:pPr>
                    <w:spacing w:after="1" w:line="220" w:lineRule="atLeast"/>
                    <w:rPr>
                      <w:sz w:val="20"/>
                      <w:szCs w:val="20"/>
                    </w:rPr>
                  </w:pPr>
                  <w:r w:rsidRPr="007C34D8">
                    <w:rPr>
                      <w:sz w:val="20"/>
                      <w:szCs w:val="20"/>
                    </w:rPr>
                    <w:t>N п/п</w:t>
                  </w:r>
                </w:p>
              </w:tc>
              <w:tc>
                <w:tcPr>
                  <w:tcW w:w="1353" w:type="dxa"/>
                </w:tcPr>
                <w:p w14:paraId="4F55328C" w14:textId="77777777" w:rsidR="00F31893" w:rsidRPr="007C34D8" w:rsidRDefault="00F31893" w:rsidP="00F31893">
                  <w:pPr>
                    <w:spacing w:after="1" w:line="220" w:lineRule="atLeast"/>
                    <w:rPr>
                      <w:sz w:val="20"/>
                      <w:szCs w:val="20"/>
                    </w:rPr>
                  </w:pPr>
                  <w:r w:rsidRPr="007C34D8">
                    <w:rPr>
                      <w:sz w:val="20"/>
                      <w:szCs w:val="20"/>
                    </w:rPr>
                    <w:t>Наименование получателя</w:t>
                  </w:r>
                </w:p>
              </w:tc>
              <w:tc>
                <w:tcPr>
                  <w:tcW w:w="1158" w:type="dxa"/>
                </w:tcPr>
                <w:p w14:paraId="1280FC01" w14:textId="77777777" w:rsidR="00F31893" w:rsidRPr="007C34D8" w:rsidRDefault="00F31893" w:rsidP="00F31893">
                  <w:pPr>
                    <w:spacing w:after="1" w:line="220" w:lineRule="atLeast"/>
                    <w:rPr>
                      <w:sz w:val="20"/>
                      <w:szCs w:val="20"/>
                    </w:rPr>
                  </w:pPr>
                  <w:r w:rsidRPr="007C34D8">
                    <w:rPr>
                      <w:sz w:val="20"/>
                      <w:szCs w:val="20"/>
                    </w:rPr>
                    <w:t>Реквизиты получателя</w:t>
                  </w:r>
                </w:p>
              </w:tc>
              <w:tc>
                <w:tcPr>
                  <w:tcW w:w="1286" w:type="dxa"/>
                </w:tcPr>
                <w:p w14:paraId="79506F5A" w14:textId="77777777" w:rsidR="00F31893" w:rsidRPr="007C34D8" w:rsidRDefault="00F31893" w:rsidP="00F31893">
                  <w:pPr>
                    <w:spacing w:after="1" w:line="220" w:lineRule="atLeast"/>
                    <w:rPr>
                      <w:sz w:val="20"/>
                      <w:szCs w:val="20"/>
                    </w:rPr>
                  </w:pPr>
                  <w:r w:rsidRPr="007C34D8">
                    <w:rPr>
                      <w:sz w:val="20"/>
                      <w:szCs w:val="20"/>
                    </w:rPr>
                    <w:t>Количество платежей</w:t>
                  </w:r>
                </w:p>
              </w:tc>
              <w:tc>
                <w:tcPr>
                  <w:tcW w:w="1543" w:type="dxa"/>
                </w:tcPr>
                <w:p w14:paraId="1DCCCA5B" w14:textId="77777777" w:rsidR="00F31893" w:rsidRPr="007C34D8" w:rsidRDefault="00F31893" w:rsidP="00F31893">
                  <w:pPr>
                    <w:spacing w:after="1" w:line="220" w:lineRule="atLeast"/>
                    <w:rPr>
                      <w:sz w:val="20"/>
                      <w:szCs w:val="20"/>
                    </w:rPr>
                  </w:pPr>
                  <w:r w:rsidRPr="007C34D8">
                    <w:rPr>
                      <w:sz w:val="20"/>
                      <w:szCs w:val="20"/>
                    </w:rPr>
                    <w:t>Сумма платежей</w:t>
                  </w:r>
                </w:p>
              </w:tc>
              <w:tc>
                <w:tcPr>
                  <w:tcW w:w="2651" w:type="dxa"/>
                </w:tcPr>
                <w:p w14:paraId="547BC5DF" w14:textId="77777777" w:rsidR="00F31893" w:rsidRPr="007C34D8" w:rsidRDefault="00F31893" w:rsidP="00F31893">
                  <w:pPr>
                    <w:spacing w:after="1" w:line="220" w:lineRule="atLeast"/>
                    <w:rPr>
                      <w:sz w:val="20"/>
                      <w:szCs w:val="20"/>
                    </w:rPr>
                  </w:pPr>
                  <w:r w:rsidRPr="007C34D8">
                    <w:rPr>
                      <w:bCs/>
                      <w:sz w:val="20"/>
                      <w:szCs w:val="20"/>
                    </w:rPr>
                    <w:t>Сумма вознаграждения Банковского платежного агента</w:t>
                  </w:r>
                  <w:r w:rsidRPr="007C34D8">
                    <w:rPr>
                      <w:sz w:val="20"/>
                      <w:szCs w:val="20"/>
                    </w:rPr>
                    <w:t xml:space="preserve"> </w:t>
                  </w:r>
                </w:p>
              </w:tc>
            </w:tr>
            <w:tr w:rsidR="00F31893" w:rsidRPr="007C34D8" w14:paraId="261282CD" w14:textId="77777777" w:rsidTr="00F31893">
              <w:trPr>
                <w:trHeight w:val="237"/>
              </w:trPr>
              <w:tc>
                <w:tcPr>
                  <w:tcW w:w="509" w:type="dxa"/>
                </w:tcPr>
                <w:p w14:paraId="0A6235FB" w14:textId="77777777" w:rsidR="00F31893" w:rsidRPr="007C34D8" w:rsidRDefault="00F31893" w:rsidP="00F31893">
                  <w:pPr>
                    <w:spacing w:after="1" w:line="220" w:lineRule="atLeast"/>
                    <w:rPr>
                      <w:sz w:val="20"/>
                      <w:szCs w:val="20"/>
                    </w:rPr>
                  </w:pPr>
                  <w:r w:rsidRPr="007C34D8">
                    <w:rPr>
                      <w:sz w:val="20"/>
                      <w:szCs w:val="20"/>
                    </w:rPr>
                    <w:t>1.</w:t>
                  </w:r>
                </w:p>
              </w:tc>
              <w:tc>
                <w:tcPr>
                  <w:tcW w:w="1353" w:type="dxa"/>
                </w:tcPr>
                <w:p w14:paraId="74BDA25E" w14:textId="77777777" w:rsidR="00F31893" w:rsidRPr="007C34D8" w:rsidRDefault="00F31893" w:rsidP="00F31893">
                  <w:pPr>
                    <w:spacing w:after="1" w:line="220" w:lineRule="atLeast"/>
                    <w:rPr>
                      <w:sz w:val="20"/>
                      <w:szCs w:val="20"/>
                    </w:rPr>
                  </w:pPr>
                </w:p>
              </w:tc>
              <w:tc>
                <w:tcPr>
                  <w:tcW w:w="1158" w:type="dxa"/>
                </w:tcPr>
                <w:p w14:paraId="2A0AD53A" w14:textId="77777777" w:rsidR="00F31893" w:rsidRPr="007C34D8" w:rsidRDefault="00F31893" w:rsidP="00F31893">
                  <w:pPr>
                    <w:spacing w:after="1" w:line="220" w:lineRule="atLeast"/>
                    <w:rPr>
                      <w:sz w:val="20"/>
                      <w:szCs w:val="20"/>
                    </w:rPr>
                  </w:pPr>
                </w:p>
              </w:tc>
              <w:tc>
                <w:tcPr>
                  <w:tcW w:w="1286" w:type="dxa"/>
                </w:tcPr>
                <w:p w14:paraId="7CA2ED41" w14:textId="77777777" w:rsidR="00F31893" w:rsidRPr="007C34D8" w:rsidRDefault="00F31893" w:rsidP="00F31893">
                  <w:pPr>
                    <w:spacing w:after="1" w:line="220" w:lineRule="atLeast"/>
                    <w:rPr>
                      <w:sz w:val="20"/>
                      <w:szCs w:val="20"/>
                    </w:rPr>
                  </w:pPr>
                </w:p>
              </w:tc>
              <w:tc>
                <w:tcPr>
                  <w:tcW w:w="1543" w:type="dxa"/>
                </w:tcPr>
                <w:p w14:paraId="1174D8FE" w14:textId="77777777" w:rsidR="00F31893" w:rsidRPr="007C34D8" w:rsidRDefault="00F31893" w:rsidP="00F31893">
                  <w:pPr>
                    <w:spacing w:after="1" w:line="220" w:lineRule="atLeast"/>
                    <w:rPr>
                      <w:sz w:val="20"/>
                      <w:szCs w:val="20"/>
                    </w:rPr>
                  </w:pPr>
                </w:p>
              </w:tc>
              <w:tc>
                <w:tcPr>
                  <w:tcW w:w="2651" w:type="dxa"/>
                </w:tcPr>
                <w:p w14:paraId="4AB53DD9" w14:textId="77777777" w:rsidR="00F31893" w:rsidRPr="007C34D8" w:rsidRDefault="00F31893" w:rsidP="00F31893">
                  <w:pPr>
                    <w:spacing w:after="1" w:line="220" w:lineRule="atLeast"/>
                    <w:rPr>
                      <w:sz w:val="20"/>
                      <w:szCs w:val="20"/>
                    </w:rPr>
                  </w:pPr>
                </w:p>
              </w:tc>
            </w:tr>
            <w:tr w:rsidR="00F31893" w:rsidRPr="007C34D8" w14:paraId="07A4CAB8" w14:textId="77777777" w:rsidTr="00F31893">
              <w:trPr>
                <w:trHeight w:val="237"/>
              </w:trPr>
              <w:tc>
                <w:tcPr>
                  <w:tcW w:w="509" w:type="dxa"/>
                </w:tcPr>
                <w:p w14:paraId="2F30CB90" w14:textId="77777777" w:rsidR="00F31893" w:rsidRPr="007C34D8" w:rsidRDefault="00F31893" w:rsidP="00F31893">
                  <w:pPr>
                    <w:spacing w:after="1" w:line="220" w:lineRule="atLeast"/>
                    <w:rPr>
                      <w:sz w:val="20"/>
                      <w:szCs w:val="20"/>
                    </w:rPr>
                  </w:pPr>
                  <w:r w:rsidRPr="007C34D8">
                    <w:rPr>
                      <w:sz w:val="20"/>
                      <w:szCs w:val="20"/>
                    </w:rPr>
                    <w:t>2.</w:t>
                  </w:r>
                </w:p>
              </w:tc>
              <w:tc>
                <w:tcPr>
                  <w:tcW w:w="1353" w:type="dxa"/>
                </w:tcPr>
                <w:p w14:paraId="7DFE2C06" w14:textId="77777777" w:rsidR="00F31893" w:rsidRPr="007C34D8" w:rsidRDefault="00F31893" w:rsidP="00F31893">
                  <w:pPr>
                    <w:spacing w:after="1" w:line="220" w:lineRule="atLeast"/>
                    <w:rPr>
                      <w:sz w:val="20"/>
                      <w:szCs w:val="20"/>
                    </w:rPr>
                  </w:pPr>
                </w:p>
              </w:tc>
              <w:tc>
                <w:tcPr>
                  <w:tcW w:w="1158" w:type="dxa"/>
                </w:tcPr>
                <w:p w14:paraId="1AEBE4C8" w14:textId="77777777" w:rsidR="00F31893" w:rsidRPr="007C34D8" w:rsidRDefault="00F31893" w:rsidP="00F31893">
                  <w:pPr>
                    <w:spacing w:after="1" w:line="220" w:lineRule="atLeast"/>
                    <w:rPr>
                      <w:sz w:val="20"/>
                      <w:szCs w:val="20"/>
                    </w:rPr>
                  </w:pPr>
                </w:p>
              </w:tc>
              <w:tc>
                <w:tcPr>
                  <w:tcW w:w="1286" w:type="dxa"/>
                </w:tcPr>
                <w:p w14:paraId="66B49735" w14:textId="77777777" w:rsidR="00F31893" w:rsidRPr="007C34D8" w:rsidRDefault="00F31893" w:rsidP="00F31893">
                  <w:pPr>
                    <w:spacing w:after="1" w:line="220" w:lineRule="atLeast"/>
                    <w:rPr>
                      <w:sz w:val="20"/>
                      <w:szCs w:val="20"/>
                    </w:rPr>
                  </w:pPr>
                </w:p>
              </w:tc>
              <w:tc>
                <w:tcPr>
                  <w:tcW w:w="1543" w:type="dxa"/>
                </w:tcPr>
                <w:p w14:paraId="3919C231" w14:textId="77777777" w:rsidR="00F31893" w:rsidRPr="007C34D8" w:rsidRDefault="00F31893" w:rsidP="00F31893">
                  <w:pPr>
                    <w:spacing w:after="1" w:line="220" w:lineRule="atLeast"/>
                    <w:rPr>
                      <w:sz w:val="20"/>
                      <w:szCs w:val="20"/>
                    </w:rPr>
                  </w:pPr>
                </w:p>
              </w:tc>
              <w:tc>
                <w:tcPr>
                  <w:tcW w:w="2651" w:type="dxa"/>
                </w:tcPr>
                <w:p w14:paraId="2C3BA7E5" w14:textId="77777777" w:rsidR="00F31893" w:rsidRPr="007C34D8" w:rsidRDefault="00F31893" w:rsidP="00F31893">
                  <w:pPr>
                    <w:spacing w:after="1" w:line="220" w:lineRule="atLeast"/>
                    <w:rPr>
                      <w:sz w:val="20"/>
                      <w:szCs w:val="20"/>
                    </w:rPr>
                  </w:pPr>
                </w:p>
              </w:tc>
            </w:tr>
            <w:tr w:rsidR="00F31893" w:rsidRPr="007C34D8" w14:paraId="5E4334AC" w14:textId="77777777" w:rsidTr="00F31893">
              <w:trPr>
                <w:trHeight w:val="248"/>
              </w:trPr>
              <w:tc>
                <w:tcPr>
                  <w:tcW w:w="509" w:type="dxa"/>
                </w:tcPr>
                <w:p w14:paraId="5801B61B" w14:textId="77777777" w:rsidR="00F31893" w:rsidRPr="007C34D8" w:rsidRDefault="00F31893" w:rsidP="00F31893">
                  <w:pPr>
                    <w:spacing w:after="1" w:line="220" w:lineRule="atLeast"/>
                    <w:rPr>
                      <w:sz w:val="20"/>
                      <w:szCs w:val="20"/>
                    </w:rPr>
                  </w:pPr>
                  <w:r w:rsidRPr="007C34D8">
                    <w:rPr>
                      <w:sz w:val="20"/>
                      <w:szCs w:val="20"/>
                    </w:rPr>
                    <w:t>3.</w:t>
                  </w:r>
                </w:p>
              </w:tc>
              <w:tc>
                <w:tcPr>
                  <w:tcW w:w="1353" w:type="dxa"/>
                </w:tcPr>
                <w:p w14:paraId="54B40BAA" w14:textId="77777777" w:rsidR="00F31893" w:rsidRPr="007C34D8" w:rsidRDefault="00F31893" w:rsidP="00F31893">
                  <w:pPr>
                    <w:spacing w:after="1" w:line="220" w:lineRule="atLeast"/>
                    <w:rPr>
                      <w:sz w:val="20"/>
                      <w:szCs w:val="20"/>
                    </w:rPr>
                  </w:pPr>
                </w:p>
              </w:tc>
              <w:tc>
                <w:tcPr>
                  <w:tcW w:w="1158" w:type="dxa"/>
                </w:tcPr>
                <w:p w14:paraId="1A305B24" w14:textId="77777777" w:rsidR="00F31893" w:rsidRPr="007C34D8" w:rsidRDefault="00F31893" w:rsidP="00F31893">
                  <w:pPr>
                    <w:spacing w:after="1" w:line="220" w:lineRule="atLeast"/>
                    <w:rPr>
                      <w:sz w:val="20"/>
                      <w:szCs w:val="20"/>
                    </w:rPr>
                  </w:pPr>
                </w:p>
              </w:tc>
              <w:tc>
                <w:tcPr>
                  <w:tcW w:w="1286" w:type="dxa"/>
                </w:tcPr>
                <w:p w14:paraId="4C253A83" w14:textId="77777777" w:rsidR="00F31893" w:rsidRPr="007C34D8" w:rsidRDefault="00F31893" w:rsidP="00F31893">
                  <w:pPr>
                    <w:spacing w:after="1" w:line="220" w:lineRule="atLeast"/>
                    <w:rPr>
                      <w:sz w:val="20"/>
                      <w:szCs w:val="20"/>
                    </w:rPr>
                  </w:pPr>
                </w:p>
              </w:tc>
              <w:tc>
                <w:tcPr>
                  <w:tcW w:w="1543" w:type="dxa"/>
                </w:tcPr>
                <w:p w14:paraId="4B42838A" w14:textId="77777777" w:rsidR="00F31893" w:rsidRPr="007C34D8" w:rsidRDefault="00F31893" w:rsidP="00F31893">
                  <w:pPr>
                    <w:spacing w:after="1" w:line="220" w:lineRule="atLeast"/>
                    <w:rPr>
                      <w:sz w:val="20"/>
                      <w:szCs w:val="20"/>
                    </w:rPr>
                  </w:pPr>
                </w:p>
              </w:tc>
              <w:tc>
                <w:tcPr>
                  <w:tcW w:w="2651" w:type="dxa"/>
                </w:tcPr>
                <w:p w14:paraId="51BD17B4" w14:textId="77777777" w:rsidR="00F31893" w:rsidRPr="007C34D8" w:rsidRDefault="00F31893" w:rsidP="00F31893">
                  <w:pPr>
                    <w:spacing w:after="1" w:line="220" w:lineRule="atLeast"/>
                    <w:rPr>
                      <w:sz w:val="20"/>
                      <w:szCs w:val="20"/>
                    </w:rPr>
                  </w:pPr>
                </w:p>
              </w:tc>
            </w:tr>
            <w:tr w:rsidR="00F31893" w:rsidRPr="007C34D8" w14:paraId="187B44A3" w14:textId="77777777" w:rsidTr="00F31893">
              <w:trPr>
                <w:trHeight w:val="237"/>
              </w:trPr>
              <w:tc>
                <w:tcPr>
                  <w:tcW w:w="509" w:type="dxa"/>
                </w:tcPr>
                <w:p w14:paraId="534893FC" w14:textId="77777777" w:rsidR="00F31893" w:rsidRPr="007C34D8" w:rsidRDefault="00F31893" w:rsidP="00F31893">
                  <w:pPr>
                    <w:spacing w:after="1" w:line="220" w:lineRule="atLeast"/>
                    <w:rPr>
                      <w:sz w:val="20"/>
                      <w:szCs w:val="20"/>
                    </w:rPr>
                  </w:pPr>
                  <w:r w:rsidRPr="007C34D8">
                    <w:rPr>
                      <w:sz w:val="20"/>
                      <w:szCs w:val="20"/>
                    </w:rPr>
                    <w:t>…</w:t>
                  </w:r>
                </w:p>
              </w:tc>
              <w:tc>
                <w:tcPr>
                  <w:tcW w:w="1353" w:type="dxa"/>
                </w:tcPr>
                <w:p w14:paraId="2261FACC" w14:textId="77777777" w:rsidR="00F31893" w:rsidRPr="007C34D8" w:rsidRDefault="00F31893" w:rsidP="00F31893">
                  <w:pPr>
                    <w:spacing w:after="1" w:line="220" w:lineRule="atLeast"/>
                    <w:rPr>
                      <w:sz w:val="20"/>
                      <w:szCs w:val="20"/>
                    </w:rPr>
                  </w:pPr>
                </w:p>
              </w:tc>
              <w:tc>
                <w:tcPr>
                  <w:tcW w:w="1158" w:type="dxa"/>
                </w:tcPr>
                <w:p w14:paraId="23DF2C31" w14:textId="77777777" w:rsidR="00F31893" w:rsidRPr="007C34D8" w:rsidRDefault="00F31893" w:rsidP="00F31893">
                  <w:pPr>
                    <w:spacing w:after="1" w:line="220" w:lineRule="atLeast"/>
                    <w:rPr>
                      <w:sz w:val="20"/>
                      <w:szCs w:val="20"/>
                    </w:rPr>
                  </w:pPr>
                </w:p>
              </w:tc>
              <w:tc>
                <w:tcPr>
                  <w:tcW w:w="1286" w:type="dxa"/>
                </w:tcPr>
                <w:p w14:paraId="43AF2399" w14:textId="77777777" w:rsidR="00F31893" w:rsidRPr="007C34D8" w:rsidRDefault="00F31893" w:rsidP="00F31893">
                  <w:pPr>
                    <w:spacing w:after="1" w:line="220" w:lineRule="atLeast"/>
                    <w:rPr>
                      <w:sz w:val="20"/>
                      <w:szCs w:val="20"/>
                    </w:rPr>
                  </w:pPr>
                </w:p>
              </w:tc>
              <w:tc>
                <w:tcPr>
                  <w:tcW w:w="1543" w:type="dxa"/>
                </w:tcPr>
                <w:p w14:paraId="30F58F95" w14:textId="77777777" w:rsidR="00F31893" w:rsidRPr="007C34D8" w:rsidRDefault="00F31893" w:rsidP="00F31893">
                  <w:pPr>
                    <w:spacing w:after="1" w:line="220" w:lineRule="atLeast"/>
                    <w:rPr>
                      <w:sz w:val="20"/>
                      <w:szCs w:val="20"/>
                    </w:rPr>
                  </w:pPr>
                </w:p>
              </w:tc>
              <w:tc>
                <w:tcPr>
                  <w:tcW w:w="2651" w:type="dxa"/>
                </w:tcPr>
                <w:p w14:paraId="5792094A" w14:textId="77777777" w:rsidR="00F31893" w:rsidRPr="007C34D8" w:rsidRDefault="00F31893" w:rsidP="00F31893">
                  <w:pPr>
                    <w:spacing w:after="1" w:line="220" w:lineRule="atLeast"/>
                    <w:rPr>
                      <w:sz w:val="20"/>
                      <w:szCs w:val="20"/>
                    </w:rPr>
                  </w:pPr>
                </w:p>
              </w:tc>
            </w:tr>
            <w:tr w:rsidR="00F31893" w:rsidRPr="007C34D8" w14:paraId="3B9B687C" w14:textId="77777777" w:rsidTr="00F31893">
              <w:trPr>
                <w:trHeight w:val="248"/>
              </w:trPr>
              <w:tc>
                <w:tcPr>
                  <w:tcW w:w="509" w:type="dxa"/>
                </w:tcPr>
                <w:p w14:paraId="4C04D225" w14:textId="77777777" w:rsidR="00F31893" w:rsidRPr="007C34D8" w:rsidRDefault="00F31893" w:rsidP="00F31893">
                  <w:pPr>
                    <w:spacing w:after="1" w:line="220" w:lineRule="atLeast"/>
                    <w:rPr>
                      <w:sz w:val="20"/>
                      <w:szCs w:val="20"/>
                    </w:rPr>
                  </w:pPr>
                </w:p>
              </w:tc>
              <w:tc>
                <w:tcPr>
                  <w:tcW w:w="1353" w:type="dxa"/>
                </w:tcPr>
                <w:p w14:paraId="6FFEA05E" w14:textId="77777777" w:rsidR="00F31893" w:rsidRPr="007C34D8" w:rsidRDefault="00F31893" w:rsidP="00F31893">
                  <w:pPr>
                    <w:spacing w:after="1" w:line="220" w:lineRule="atLeast"/>
                    <w:jc w:val="both"/>
                    <w:rPr>
                      <w:sz w:val="20"/>
                      <w:szCs w:val="20"/>
                    </w:rPr>
                  </w:pPr>
                  <w:r w:rsidRPr="007C34D8">
                    <w:rPr>
                      <w:sz w:val="20"/>
                      <w:szCs w:val="20"/>
                    </w:rPr>
                    <w:t>ИТОГО:</w:t>
                  </w:r>
                </w:p>
              </w:tc>
              <w:tc>
                <w:tcPr>
                  <w:tcW w:w="1158" w:type="dxa"/>
                </w:tcPr>
                <w:p w14:paraId="165B2891" w14:textId="77777777" w:rsidR="00F31893" w:rsidRPr="007C34D8" w:rsidRDefault="00F31893" w:rsidP="00F31893">
                  <w:pPr>
                    <w:spacing w:after="1" w:line="220" w:lineRule="atLeast"/>
                    <w:jc w:val="center"/>
                    <w:rPr>
                      <w:sz w:val="20"/>
                      <w:szCs w:val="20"/>
                    </w:rPr>
                  </w:pPr>
                  <w:r w:rsidRPr="007C34D8">
                    <w:rPr>
                      <w:sz w:val="20"/>
                      <w:szCs w:val="20"/>
                    </w:rPr>
                    <w:t>Х</w:t>
                  </w:r>
                </w:p>
              </w:tc>
              <w:tc>
                <w:tcPr>
                  <w:tcW w:w="1286" w:type="dxa"/>
                </w:tcPr>
                <w:p w14:paraId="4230043D" w14:textId="77777777" w:rsidR="00F31893" w:rsidRPr="007C34D8" w:rsidRDefault="00F31893" w:rsidP="00F31893">
                  <w:pPr>
                    <w:spacing w:after="1" w:line="220" w:lineRule="atLeast"/>
                    <w:jc w:val="center"/>
                    <w:rPr>
                      <w:sz w:val="20"/>
                      <w:szCs w:val="20"/>
                    </w:rPr>
                  </w:pPr>
                  <w:r w:rsidRPr="007C34D8">
                    <w:rPr>
                      <w:sz w:val="20"/>
                      <w:szCs w:val="20"/>
                    </w:rPr>
                    <w:t>Х</w:t>
                  </w:r>
                </w:p>
              </w:tc>
              <w:tc>
                <w:tcPr>
                  <w:tcW w:w="1543" w:type="dxa"/>
                </w:tcPr>
                <w:p w14:paraId="471F6F87" w14:textId="77777777" w:rsidR="00F31893" w:rsidRPr="007C34D8" w:rsidRDefault="00F31893" w:rsidP="00F31893">
                  <w:pPr>
                    <w:spacing w:after="1" w:line="220" w:lineRule="atLeast"/>
                    <w:jc w:val="center"/>
                    <w:rPr>
                      <w:sz w:val="20"/>
                      <w:szCs w:val="20"/>
                    </w:rPr>
                  </w:pPr>
                  <w:r w:rsidRPr="007C34D8">
                    <w:rPr>
                      <w:sz w:val="20"/>
                      <w:szCs w:val="20"/>
                    </w:rPr>
                    <w:t>Х</w:t>
                  </w:r>
                </w:p>
              </w:tc>
              <w:tc>
                <w:tcPr>
                  <w:tcW w:w="2651" w:type="dxa"/>
                </w:tcPr>
                <w:p w14:paraId="1C065FF1" w14:textId="77777777" w:rsidR="00F31893" w:rsidRPr="007C34D8" w:rsidRDefault="00F31893" w:rsidP="00F31893">
                  <w:pPr>
                    <w:spacing w:after="1" w:line="220" w:lineRule="atLeast"/>
                    <w:jc w:val="center"/>
                    <w:rPr>
                      <w:sz w:val="20"/>
                      <w:szCs w:val="20"/>
                    </w:rPr>
                  </w:pPr>
                  <w:r w:rsidRPr="007C34D8">
                    <w:rPr>
                      <w:sz w:val="20"/>
                      <w:szCs w:val="20"/>
                    </w:rPr>
                    <w:t>Х</w:t>
                  </w:r>
                </w:p>
              </w:tc>
            </w:tr>
          </w:tbl>
          <w:p w14:paraId="54041EE8" w14:textId="77777777" w:rsidR="00F31893" w:rsidRPr="007C34D8" w:rsidRDefault="00F31893" w:rsidP="00F31893">
            <w:pPr>
              <w:rPr>
                <w:sz w:val="18"/>
                <w:szCs w:val="18"/>
              </w:rPr>
            </w:pPr>
          </w:p>
        </w:tc>
      </w:tr>
      <w:tr w:rsidR="00F31893" w:rsidRPr="007C34D8" w14:paraId="14DC2571" w14:textId="77777777" w:rsidTr="00F31893">
        <w:trPr>
          <w:trHeight w:val="152"/>
        </w:trPr>
        <w:tc>
          <w:tcPr>
            <w:tcW w:w="1092" w:type="dxa"/>
            <w:gridSpan w:val="2"/>
            <w:tcBorders>
              <w:top w:val="nil"/>
              <w:left w:val="nil"/>
              <w:bottom w:val="single" w:sz="4" w:space="0" w:color="auto"/>
              <w:right w:val="nil"/>
            </w:tcBorders>
            <w:shd w:val="clear" w:color="auto" w:fill="auto"/>
            <w:noWrap/>
            <w:vAlign w:val="bottom"/>
            <w:hideMark/>
          </w:tcPr>
          <w:p w14:paraId="7401DF17" w14:textId="77777777" w:rsidR="00F31893" w:rsidRPr="007C34D8" w:rsidRDefault="00F31893" w:rsidP="00F31893">
            <w:pPr>
              <w:rPr>
                <w:sz w:val="18"/>
                <w:szCs w:val="18"/>
              </w:rPr>
            </w:pPr>
          </w:p>
        </w:tc>
        <w:tc>
          <w:tcPr>
            <w:tcW w:w="222" w:type="dxa"/>
            <w:tcBorders>
              <w:top w:val="nil"/>
              <w:left w:val="nil"/>
              <w:bottom w:val="single" w:sz="4" w:space="0" w:color="auto"/>
              <w:right w:val="nil"/>
            </w:tcBorders>
            <w:shd w:val="clear" w:color="auto" w:fill="auto"/>
            <w:noWrap/>
            <w:vAlign w:val="bottom"/>
            <w:hideMark/>
          </w:tcPr>
          <w:p w14:paraId="06D86527" w14:textId="77777777" w:rsidR="00F31893" w:rsidRPr="007C34D8" w:rsidRDefault="00F31893" w:rsidP="00F31893">
            <w:pPr>
              <w:rPr>
                <w:sz w:val="20"/>
                <w:szCs w:val="20"/>
              </w:rPr>
            </w:pPr>
          </w:p>
        </w:tc>
        <w:tc>
          <w:tcPr>
            <w:tcW w:w="3600" w:type="dxa"/>
            <w:gridSpan w:val="4"/>
            <w:tcBorders>
              <w:top w:val="nil"/>
              <w:left w:val="nil"/>
              <w:bottom w:val="single" w:sz="4" w:space="0" w:color="auto"/>
              <w:right w:val="nil"/>
            </w:tcBorders>
            <w:shd w:val="clear" w:color="auto" w:fill="auto"/>
            <w:noWrap/>
            <w:vAlign w:val="bottom"/>
            <w:hideMark/>
          </w:tcPr>
          <w:p w14:paraId="36AD3CF2" w14:textId="77777777" w:rsidR="00F31893" w:rsidRPr="007C34D8" w:rsidRDefault="00F31893" w:rsidP="00F31893">
            <w:pPr>
              <w:rPr>
                <w:sz w:val="20"/>
                <w:szCs w:val="20"/>
              </w:rPr>
            </w:pPr>
          </w:p>
        </w:tc>
        <w:tc>
          <w:tcPr>
            <w:tcW w:w="222" w:type="dxa"/>
            <w:gridSpan w:val="2"/>
            <w:tcBorders>
              <w:top w:val="nil"/>
              <w:left w:val="nil"/>
              <w:bottom w:val="single" w:sz="4" w:space="0" w:color="auto"/>
              <w:right w:val="nil"/>
            </w:tcBorders>
            <w:shd w:val="clear" w:color="auto" w:fill="auto"/>
            <w:noWrap/>
            <w:vAlign w:val="bottom"/>
            <w:hideMark/>
          </w:tcPr>
          <w:p w14:paraId="2F07D719" w14:textId="77777777" w:rsidR="00F31893" w:rsidRPr="007C34D8" w:rsidRDefault="00F31893" w:rsidP="00F31893">
            <w:pPr>
              <w:rPr>
                <w:sz w:val="20"/>
                <w:szCs w:val="20"/>
              </w:rPr>
            </w:pPr>
          </w:p>
        </w:tc>
        <w:tc>
          <w:tcPr>
            <w:tcW w:w="261" w:type="dxa"/>
            <w:tcBorders>
              <w:top w:val="nil"/>
              <w:left w:val="nil"/>
              <w:bottom w:val="single" w:sz="4" w:space="0" w:color="auto"/>
              <w:right w:val="nil"/>
            </w:tcBorders>
            <w:shd w:val="clear" w:color="auto" w:fill="auto"/>
            <w:noWrap/>
            <w:vAlign w:val="bottom"/>
            <w:hideMark/>
          </w:tcPr>
          <w:p w14:paraId="5AD3A2FC" w14:textId="77777777" w:rsidR="00F31893" w:rsidRPr="007C34D8" w:rsidRDefault="00F31893" w:rsidP="00F31893">
            <w:pPr>
              <w:rPr>
                <w:sz w:val="20"/>
                <w:szCs w:val="20"/>
              </w:rPr>
            </w:pPr>
          </w:p>
        </w:tc>
        <w:tc>
          <w:tcPr>
            <w:tcW w:w="759" w:type="dxa"/>
            <w:gridSpan w:val="3"/>
            <w:tcBorders>
              <w:top w:val="nil"/>
              <w:left w:val="nil"/>
              <w:bottom w:val="single" w:sz="4" w:space="0" w:color="auto"/>
              <w:right w:val="nil"/>
            </w:tcBorders>
            <w:shd w:val="clear" w:color="auto" w:fill="auto"/>
            <w:noWrap/>
            <w:vAlign w:val="bottom"/>
            <w:hideMark/>
          </w:tcPr>
          <w:p w14:paraId="042093A3" w14:textId="77777777" w:rsidR="00F31893" w:rsidRPr="007C34D8" w:rsidRDefault="00F31893" w:rsidP="00F31893">
            <w:pPr>
              <w:rPr>
                <w:sz w:val="20"/>
                <w:szCs w:val="20"/>
              </w:rPr>
            </w:pPr>
          </w:p>
        </w:tc>
        <w:tc>
          <w:tcPr>
            <w:tcW w:w="476" w:type="dxa"/>
            <w:gridSpan w:val="2"/>
            <w:tcBorders>
              <w:top w:val="nil"/>
              <w:left w:val="nil"/>
              <w:bottom w:val="single" w:sz="4" w:space="0" w:color="auto"/>
              <w:right w:val="nil"/>
            </w:tcBorders>
            <w:shd w:val="clear" w:color="auto" w:fill="auto"/>
            <w:noWrap/>
            <w:vAlign w:val="bottom"/>
            <w:hideMark/>
          </w:tcPr>
          <w:p w14:paraId="70CC91E1" w14:textId="77777777" w:rsidR="00F31893" w:rsidRPr="007C34D8" w:rsidRDefault="00F31893" w:rsidP="00F31893">
            <w:pPr>
              <w:rPr>
                <w:sz w:val="20"/>
                <w:szCs w:val="20"/>
              </w:rPr>
            </w:pPr>
          </w:p>
        </w:tc>
        <w:tc>
          <w:tcPr>
            <w:tcW w:w="222" w:type="dxa"/>
            <w:tcBorders>
              <w:top w:val="nil"/>
              <w:left w:val="nil"/>
              <w:bottom w:val="single" w:sz="4" w:space="0" w:color="auto"/>
              <w:right w:val="nil"/>
            </w:tcBorders>
            <w:shd w:val="clear" w:color="auto" w:fill="auto"/>
            <w:noWrap/>
            <w:vAlign w:val="bottom"/>
            <w:hideMark/>
          </w:tcPr>
          <w:p w14:paraId="73055162" w14:textId="77777777" w:rsidR="00F31893" w:rsidRPr="007C34D8" w:rsidRDefault="00F31893" w:rsidP="00F31893">
            <w:pPr>
              <w:rPr>
                <w:sz w:val="20"/>
                <w:szCs w:val="20"/>
              </w:rPr>
            </w:pPr>
          </w:p>
        </w:tc>
        <w:tc>
          <w:tcPr>
            <w:tcW w:w="476" w:type="dxa"/>
            <w:tcBorders>
              <w:top w:val="nil"/>
              <w:left w:val="nil"/>
              <w:bottom w:val="single" w:sz="4" w:space="0" w:color="auto"/>
              <w:right w:val="nil"/>
            </w:tcBorders>
            <w:shd w:val="clear" w:color="auto" w:fill="auto"/>
            <w:noWrap/>
            <w:vAlign w:val="bottom"/>
            <w:hideMark/>
          </w:tcPr>
          <w:p w14:paraId="2E100521" w14:textId="77777777" w:rsidR="00F31893" w:rsidRPr="007C34D8" w:rsidRDefault="00F31893" w:rsidP="00F31893">
            <w:pPr>
              <w:rPr>
                <w:sz w:val="20"/>
                <w:szCs w:val="20"/>
              </w:rPr>
            </w:pPr>
          </w:p>
        </w:tc>
        <w:tc>
          <w:tcPr>
            <w:tcW w:w="1815" w:type="dxa"/>
            <w:gridSpan w:val="3"/>
            <w:tcBorders>
              <w:top w:val="nil"/>
              <w:left w:val="nil"/>
              <w:bottom w:val="single" w:sz="4" w:space="0" w:color="auto"/>
              <w:right w:val="nil"/>
            </w:tcBorders>
            <w:shd w:val="clear" w:color="auto" w:fill="auto"/>
            <w:noWrap/>
            <w:vAlign w:val="bottom"/>
            <w:hideMark/>
          </w:tcPr>
          <w:p w14:paraId="37A18573" w14:textId="77777777" w:rsidR="00F31893" w:rsidRPr="007C34D8" w:rsidRDefault="00F31893" w:rsidP="00F31893">
            <w:pPr>
              <w:rPr>
                <w:sz w:val="20"/>
                <w:szCs w:val="20"/>
              </w:rPr>
            </w:pPr>
          </w:p>
        </w:tc>
        <w:tc>
          <w:tcPr>
            <w:tcW w:w="756" w:type="dxa"/>
            <w:tcBorders>
              <w:top w:val="nil"/>
              <w:left w:val="nil"/>
              <w:bottom w:val="single" w:sz="4" w:space="0" w:color="auto"/>
              <w:right w:val="nil"/>
            </w:tcBorders>
            <w:shd w:val="clear" w:color="auto" w:fill="auto"/>
            <w:noWrap/>
            <w:vAlign w:val="bottom"/>
            <w:hideMark/>
          </w:tcPr>
          <w:p w14:paraId="4A896B09" w14:textId="77777777" w:rsidR="00F31893" w:rsidRPr="007C34D8" w:rsidRDefault="00F31893" w:rsidP="00F31893">
            <w:pPr>
              <w:rPr>
                <w:sz w:val="20"/>
                <w:szCs w:val="20"/>
              </w:rPr>
            </w:pPr>
          </w:p>
        </w:tc>
      </w:tr>
      <w:tr w:rsidR="00F31893" w:rsidRPr="007C34D8" w14:paraId="6E443940" w14:textId="77777777" w:rsidTr="003D68AC">
        <w:trPr>
          <w:gridAfter w:val="2"/>
          <w:wAfter w:w="1093" w:type="dxa"/>
          <w:trHeight w:val="258"/>
        </w:trPr>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52C7A" w14:textId="77777777" w:rsidR="00F31893" w:rsidRPr="007C34D8" w:rsidRDefault="00F31893" w:rsidP="00F31893">
            <w:pPr>
              <w:rPr>
                <w:sz w:val="20"/>
                <w:szCs w:val="20"/>
              </w:rPr>
            </w:pPr>
          </w:p>
        </w:tc>
        <w:tc>
          <w:tcPr>
            <w:tcW w:w="3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828A6"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C4A76" w14:textId="77777777" w:rsidR="00F31893" w:rsidRPr="007C34D8" w:rsidRDefault="00F31893" w:rsidP="00F31893">
            <w:pPr>
              <w:rPr>
                <w:sz w:val="20"/>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168C2" w14:textId="77777777" w:rsidR="00F31893" w:rsidRPr="007C34D8" w:rsidRDefault="00F31893" w:rsidP="00F31893">
            <w:pPr>
              <w:rPr>
                <w:sz w:val="20"/>
                <w:szCs w:val="20"/>
              </w:rPr>
            </w:pPr>
          </w:p>
        </w:tc>
        <w:tc>
          <w:tcPr>
            <w:tcW w:w="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CB6CA" w14:textId="77777777" w:rsidR="00F31893" w:rsidRPr="007C34D8" w:rsidRDefault="00F31893" w:rsidP="00F31893">
            <w:pPr>
              <w:rPr>
                <w:sz w:val="20"/>
                <w:szCs w:val="20"/>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D34D4"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093DD" w14:textId="77777777" w:rsidR="00F31893" w:rsidRPr="007C34D8" w:rsidRDefault="00F31893" w:rsidP="00F31893">
            <w:pPr>
              <w:jc w:val="right"/>
              <w:rPr>
                <w:sz w:val="20"/>
                <w:szCs w:val="20"/>
              </w:rPr>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55FDF" w14:textId="77777777" w:rsidR="00F31893" w:rsidRPr="007C34D8" w:rsidRDefault="00F31893" w:rsidP="00F31893">
            <w:pPr>
              <w:jc w:val="right"/>
              <w:rPr>
                <w:sz w:val="20"/>
                <w:szCs w:val="20"/>
              </w:rPr>
            </w:pPr>
          </w:p>
        </w:tc>
        <w:tc>
          <w:tcPr>
            <w:tcW w:w="18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BDF01" w14:textId="77777777" w:rsidR="00F31893" w:rsidRPr="007C34D8" w:rsidRDefault="00F31893" w:rsidP="00F31893">
            <w:pPr>
              <w:jc w:val="right"/>
              <w:rPr>
                <w:b/>
                <w:bCs/>
                <w:sz w:val="18"/>
                <w:szCs w:val="18"/>
              </w:rPr>
            </w:pPr>
            <w:r w:rsidRPr="007C34D8">
              <w:rPr>
                <w:b/>
                <w:bCs/>
                <w:sz w:val="18"/>
                <w:szCs w:val="18"/>
              </w:rPr>
              <w:t>Итого:</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6FFE9" w14:textId="77777777" w:rsidR="00F31893" w:rsidRPr="007C34D8" w:rsidRDefault="00F31893" w:rsidP="00F31893">
            <w:pPr>
              <w:jc w:val="right"/>
              <w:rPr>
                <w:b/>
                <w:bCs/>
                <w:sz w:val="18"/>
                <w:szCs w:val="18"/>
              </w:rPr>
            </w:pPr>
          </w:p>
        </w:tc>
      </w:tr>
      <w:tr w:rsidR="00F31893" w:rsidRPr="007C34D8" w14:paraId="70505C1A" w14:textId="77777777" w:rsidTr="003D68AC">
        <w:trPr>
          <w:gridAfter w:val="2"/>
          <w:wAfter w:w="1093" w:type="dxa"/>
          <w:trHeight w:val="258"/>
        </w:trPr>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54183" w14:textId="77777777" w:rsidR="00F31893" w:rsidRPr="007C34D8" w:rsidRDefault="00F31893" w:rsidP="00F31893">
            <w:pPr>
              <w:rPr>
                <w:sz w:val="20"/>
                <w:szCs w:val="20"/>
              </w:rPr>
            </w:pPr>
          </w:p>
        </w:tc>
        <w:tc>
          <w:tcPr>
            <w:tcW w:w="3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F22C5"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5B3CA" w14:textId="77777777" w:rsidR="00F31893" w:rsidRPr="007C34D8" w:rsidRDefault="00F31893" w:rsidP="00F31893">
            <w:pPr>
              <w:rPr>
                <w:sz w:val="20"/>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F0626" w14:textId="77777777" w:rsidR="00F31893" w:rsidRPr="007C34D8" w:rsidRDefault="00F31893" w:rsidP="00F31893">
            <w:pPr>
              <w:rPr>
                <w:sz w:val="20"/>
                <w:szCs w:val="20"/>
              </w:rPr>
            </w:pPr>
          </w:p>
        </w:tc>
        <w:tc>
          <w:tcPr>
            <w:tcW w:w="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BE1BC" w14:textId="77777777" w:rsidR="00F31893" w:rsidRPr="007C34D8" w:rsidRDefault="00F31893" w:rsidP="00F31893">
            <w:pPr>
              <w:rPr>
                <w:sz w:val="20"/>
                <w:szCs w:val="20"/>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F9B92"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02BAB" w14:textId="77777777" w:rsidR="00F31893" w:rsidRPr="007C34D8" w:rsidRDefault="00F31893" w:rsidP="00F31893">
            <w:pPr>
              <w:rPr>
                <w:sz w:val="20"/>
                <w:szCs w:val="20"/>
              </w:rPr>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343D" w14:textId="77777777" w:rsidR="00F31893" w:rsidRPr="007C34D8" w:rsidRDefault="00F31893" w:rsidP="00F31893">
            <w:pPr>
              <w:rPr>
                <w:sz w:val="20"/>
                <w:szCs w:val="20"/>
              </w:rPr>
            </w:pPr>
          </w:p>
        </w:tc>
        <w:tc>
          <w:tcPr>
            <w:tcW w:w="18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8B80A" w14:textId="77777777" w:rsidR="00F31893" w:rsidRPr="007C34D8" w:rsidRDefault="00F31893" w:rsidP="00F31893">
            <w:pPr>
              <w:jc w:val="right"/>
              <w:rPr>
                <w:b/>
                <w:bCs/>
                <w:sz w:val="18"/>
                <w:szCs w:val="18"/>
              </w:rPr>
            </w:pPr>
            <w:r w:rsidRPr="007C34D8">
              <w:rPr>
                <w:b/>
                <w:bCs/>
                <w:sz w:val="18"/>
                <w:szCs w:val="18"/>
              </w:rPr>
              <w:t>В том числе НДС</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93419" w14:textId="77777777" w:rsidR="00F31893" w:rsidRPr="007C34D8" w:rsidRDefault="00F31893" w:rsidP="00F31893">
            <w:pPr>
              <w:jc w:val="right"/>
              <w:rPr>
                <w:b/>
                <w:bCs/>
                <w:sz w:val="18"/>
                <w:szCs w:val="18"/>
              </w:rPr>
            </w:pPr>
            <w:r w:rsidRPr="007C34D8">
              <w:rPr>
                <w:b/>
                <w:bCs/>
                <w:sz w:val="18"/>
                <w:szCs w:val="18"/>
              </w:rPr>
              <w:t>Без НДС</w:t>
            </w:r>
          </w:p>
        </w:tc>
      </w:tr>
      <w:tr w:rsidR="00F31893" w:rsidRPr="007C34D8" w14:paraId="2D95047F" w14:textId="77777777" w:rsidTr="003D68AC">
        <w:trPr>
          <w:gridAfter w:val="2"/>
          <w:wAfter w:w="1093" w:type="dxa"/>
          <w:trHeight w:val="258"/>
        </w:trPr>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A340D" w14:textId="77777777" w:rsidR="00F31893" w:rsidRPr="007C34D8" w:rsidRDefault="00F31893" w:rsidP="00F31893">
            <w:pPr>
              <w:rPr>
                <w:sz w:val="20"/>
                <w:szCs w:val="20"/>
              </w:rPr>
            </w:pPr>
          </w:p>
        </w:tc>
        <w:tc>
          <w:tcPr>
            <w:tcW w:w="3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BB210"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AD366" w14:textId="77777777" w:rsidR="00F31893" w:rsidRPr="007C34D8" w:rsidRDefault="00F31893" w:rsidP="00F31893">
            <w:pPr>
              <w:rPr>
                <w:sz w:val="20"/>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C3C1" w14:textId="77777777" w:rsidR="00F31893" w:rsidRPr="007C34D8" w:rsidRDefault="00F31893" w:rsidP="00F31893">
            <w:pPr>
              <w:rPr>
                <w:sz w:val="20"/>
                <w:szCs w:val="20"/>
              </w:rPr>
            </w:pPr>
          </w:p>
        </w:tc>
        <w:tc>
          <w:tcPr>
            <w:tcW w:w="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E7277" w14:textId="77777777" w:rsidR="00F31893" w:rsidRPr="007C34D8" w:rsidRDefault="00F31893" w:rsidP="00F31893">
            <w:pPr>
              <w:rPr>
                <w:sz w:val="20"/>
                <w:szCs w:val="20"/>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A37A3"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56472" w14:textId="77777777" w:rsidR="00F31893" w:rsidRPr="007C34D8" w:rsidRDefault="00F31893" w:rsidP="00F31893">
            <w:pPr>
              <w:rPr>
                <w:sz w:val="20"/>
                <w:szCs w:val="20"/>
              </w:rPr>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B4966" w14:textId="77777777" w:rsidR="00F31893" w:rsidRPr="007C34D8" w:rsidRDefault="00F31893" w:rsidP="00F31893">
            <w:pPr>
              <w:rPr>
                <w:sz w:val="20"/>
                <w:szCs w:val="20"/>
              </w:rPr>
            </w:pPr>
          </w:p>
        </w:tc>
        <w:tc>
          <w:tcPr>
            <w:tcW w:w="18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B9BAF" w14:textId="77777777" w:rsidR="00F31893" w:rsidRPr="007C34D8" w:rsidRDefault="00F31893" w:rsidP="00F31893">
            <w:pPr>
              <w:jc w:val="right"/>
              <w:rPr>
                <w:b/>
                <w:bCs/>
                <w:sz w:val="18"/>
                <w:szCs w:val="18"/>
              </w:rPr>
            </w:pPr>
            <w:r w:rsidRPr="007C34D8">
              <w:rPr>
                <w:b/>
                <w:bCs/>
                <w:sz w:val="18"/>
                <w:szCs w:val="18"/>
              </w:rPr>
              <w:t>Всего (с учетом НДС):</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042F2" w14:textId="77777777" w:rsidR="00F31893" w:rsidRPr="007C34D8" w:rsidRDefault="00F31893" w:rsidP="00F31893">
            <w:pPr>
              <w:jc w:val="right"/>
              <w:rPr>
                <w:b/>
                <w:bCs/>
                <w:sz w:val="18"/>
                <w:szCs w:val="18"/>
              </w:rPr>
            </w:pPr>
          </w:p>
        </w:tc>
      </w:tr>
      <w:tr w:rsidR="00F31893" w:rsidRPr="007C34D8" w14:paraId="50214FA1" w14:textId="77777777" w:rsidTr="003D68AC">
        <w:trPr>
          <w:gridAfter w:val="2"/>
          <w:wAfter w:w="1093" w:type="dxa"/>
          <w:trHeight w:val="258"/>
        </w:trPr>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A5A06" w14:textId="77777777" w:rsidR="00F31893" w:rsidRPr="007C34D8" w:rsidRDefault="00F31893" w:rsidP="00F31893">
            <w:pPr>
              <w:rPr>
                <w:sz w:val="20"/>
                <w:szCs w:val="20"/>
              </w:rPr>
            </w:pPr>
          </w:p>
        </w:tc>
        <w:tc>
          <w:tcPr>
            <w:tcW w:w="3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C6281"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BF643" w14:textId="77777777" w:rsidR="00F31893" w:rsidRPr="007C34D8" w:rsidRDefault="00F31893" w:rsidP="00F31893">
            <w:pPr>
              <w:rPr>
                <w:sz w:val="20"/>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32482" w14:textId="77777777" w:rsidR="00F31893" w:rsidRPr="007C34D8" w:rsidRDefault="00F31893" w:rsidP="00F31893">
            <w:pPr>
              <w:rPr>
                <w:sz w:val="20"/>
                <w:szCs w:val="20"/>
              </w:rPr>
            </w:pPr>
          </w:p>
        </w:tc>
        <w:tc>
          <w:tcPr>
            <w:tcW w:w="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C639A" w14:textId="77777777" w:rsidR="00F31893" w:rsidRPr="007C34D8" w:rsidRDefault="00F31893" w:rsidP="00F31893">
            <w:pPr>
              <w:rPr>
                <w:sz w:val="20"/>
                <w:szCs w:val="20"/>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5AC4A"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F6635" w14:textId="77777777" w:rsidR="00F31893" w:rsidRPr="007C34D8" w:rsidRDefault="00F31893" w:rsidP="00F31893">
            <w:pPr>
              <w:rPr>
                <w:sz w:val="20"/>
                <w:szCs w:val="20"/>
              </w:rPr>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0B222" w14:textId="77777777" w:rsidR="00F31893" w:rsidRPr="007C34D8" w:rsidRDefault="00F31893" w:rsidP="00F31893">
            <w:pPr>
              <w:rPr>
                <w:sz w:val="20"/>
                <w:szCs w:val="20"/>
              </w:rPr>
            </w:pPr>
          </w:p>
        </w:tc>
        <w:tc>
          <w:tcPr>
            <w:tcW w:w="18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E82A5" w14:textId="77777777" w:rsidR="00F31893" w:rsidRPr="007C34D8" w:rsidRDefault="00F31893" w:rsidP="00F31893">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6A193" w14:textId="77777777" w:rsidR="00F31893" w:rsidRPr="007C34D8" w:rsidRDefault="00F31893" w:rsidP="00F31893">
            <w:pPr>
              <w:rPr>
                <w:sz w:val="20"/>
                <w:szCs w:val="20"/>
              </w:rPr>
            </w:pPr>
          </w:p>
        </w:tc>
      </w:tr>
      <w:tr w:rsidR="00F31893" w:rsidRPr="007C34D8" w14:paraId="693AA8DF" w14:textId="77777777" w:rsidTr="00F31893">
        <w:trPr>
          <w:trHeight w:val="502"/>
        </w:trPr>
        <w:tc>
          <w:tcPr>
            <w:tcW w:w="9901" w:type="dxa"/>
            <w:gridSpan w:val="21"/>
            <w:tcBorders>
              <w:top w:val="single" w:sz="4" w:space="0" w:color="auto"/>
              <w:left w:val="single" w:sz="4" w:space="0" w:color="auto"/>
              <w:bottom w:val="single" w:sz="4" w:space="0" w:color="auto"/>
              <w:right w:val="single" w:sz="4" w:space="0" w:color="auto"/>
            </w:tcBorders>
            <w:shd w:val="clear" w:color="auto" w:fill="auto"/>
            <w:hideMark/>
          </w:tcPr>
          <w:p w14:paraId="28F8BB6A" w14:textId="77777777" w:rsidR="00F31893" w:rsidRPr="007C34D8" w:rsidRDefault="00F31893" w:rsidP="00F31893">
            <w:pPr>
              <w:rPr>
                <w:i/>
                <w:iCs/>
                <w:sz w:val="18"/>
                <w:szCs w:val="18"/>
              </w:rPr>
            </w:pPr>
            <w:r w:rsidRPr="007C34D8">
              <w:rPr>
                <w:i/>
                <w:iCs/>
                <w:sz w:val="18"/>
                <w:szCs w:val="18"/>
              </w:rPr>
              <w:t xml:space="preserve">Всего оказано услуг на сумму:  __________________________________, в </w:t>
            </w:r>
            <w:proofErr w:type="spellStart"/>
            <w:r w:rsidRPr="007C34D8">
              <w:rPr>
                <w:i/>
                <w:iCs/>
                <w:sz w:val="18"/>
                <w:szCs w:val="18"/>
              </w:rPr>
              <w:t>т.ч</w:t>
            </w:r>
            <w:proofErr w:type="spellEnd"/>
            <w:r w:rsidRPr="007C34D8">
              <w:rPr>
                <w:i/>
                <w:iCs/>
                <w:sz w:val="18"/>
                <w:szCs w:val="18"/>
              </w:rPr>
              <w:t>.: НДС - Ноль рублей 00 копеек</w:t>
            </w:r>
          </w:p>
        </w:tc>
      </w:tr>
      <w:tr w:rsidR="00F31893" w:rsidRPr="007C34D8" w14:paraId="33B4C5A6" w14:textId="77777777" w:rsidTr="00F31893">
        <w:trPr>
          <w:trHeight w:val="595"/>
        </w:trPr>
        <w:tc>
          <w:tcPr>
            <w:tcW w:w="9901" w:type="dxa"/>
            <w:gridSpan w:val="21"/>
            <w:tcBorders>
              <w:top w:val="single" w:sz="4" w:space="0" w:color="auto"/>
              <w:left w:val="single" w:sz="4" w:space="0" w:color="auto"/>
              <w:bottom w:val="single" w:sz="4" w:space="0" w:color="auto"/>
              <w:right w:val="single" w:sz="4" w:space="0" w:color="auto"/>
            </w:tcBorders>
            <w:shd w:val="clear" w:color="auto" w:fill="auto"/>
            <w:vAlign w:val="bottom"/>
            <w:hideMark/>
          </w:tcPr>
          <w:p w14:paraId="0A6D6B46" w14:textId="77777777" w:rsidR="00F31893" w:rsidRPr="007C34D8" w:rsidRDefault="00F31893" w:rsidP="00F31893">
            <w:pPr>
              <w:jc w:val="both"/>
              <w:rPr>
                <w:sz w:val="18"/>
                <w:szCs w:val="18"/>
              </w:rPr>
            </w:pPr>
            <w:r w:rsidRPr="007C34D8">
              <w:rPr>
                <w:sz w:val="18"/>
                <w:szCs w:val="18"/>
              </w:rPr>
              <w:t>Вышеперечисленные услуги выполнены полностью и в срок. Заказчик претензий по объему, качеству и срокам оказания</w:t>
            </w:r>
          </w:p>
          <w:p w14:paraId="22B9245D" w14:textId="77777777" w:rsidR="00F31893" w:rsidRPr="007C34D8" w:rsidRDefault="00F31893" w:rsidP="00F31893">
            <w:pPr>
              <w:jc w:val="both"/>
              <w:rPr>
                <w:sz w:val="18"/>
                <w:szCs w:val="18"/>
              </w:rPr>
            </w:pPr>
            <w:r w:rsidRPr="007C34D8">
              <w:rPr>
                <w:sz w:val="18"/>
                <w:szCs w:val="18"/>
              </w:rPr>
              <w:t>услуг не имеет.</w:t>
            </w:r>
          </w:p>
        </w:tc>
      </w:tr>
      <w:tr w:rsidR="00F31893" w:rsidRPr="007C34D8" w14:paraId="5B8215F3" w14:textId="77777777" w:rsidTr="00F31893">
        <w:trPr>
          <w:trHeight w:val="445"/>
        </w:trPr>
        <w:tc>
          <w:tcPr>
            <w:tcW w:w="13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F3E2F" w14:textId="77777777" w:rsidR="00F31893" w:rsidRPr="007C34D8" w:rsidRDefault="00F31893" w:rsidP="00F31893">
            <w:pPr>
              <w:rPr>
                <w:sz w:val="18"/>
                <w:szCs w:val="18"/>
              </w:rPr>
            </w:pPr>
            <w:r w:rsidRPr="007C34D8">
              <w:rPr>
                <w:sz w:val="18"/>
                <w:szCs w:val="18"/>
              </w:rPr>
              <w:t>От исполнителя:</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8D1527D" w14:textId="77777777" w:rsidR="00F31893" w:rsidRPr="007C34D8" w:rsidRDefault="00F31893" w:rsidP="00F31893">
            <w:pPr>
              <w:rPr>
                <w:sz w:val="16"/>
                <w:szCs w:val="16"/>
              </w:rPr>
            </w:pPr>
            <w:r w:rsidRPr="007C34D8">
              <w:rPr>
                <w:sz w:val="16"/>
                <w:szCs w:val="16"/>
              </w:rPr>
              <w:t> </w:t>
            </w:r>
          </w:p>
        </w:tc>
        <w:tc>
          <w:tcPr>
            <w:tcW w:w="2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64ED7" w14:textId="77777777" w:rsidR="00F31893" w:rsidRPr="007C34D8" w:rsidRDefault="00F31893" w:rsidP="00F31893">
            <w:pPr>
              <w:rPr>
                <w:sz w:val="16"/>
                <w:szCs w:val="16"/>
              </w:rPr>
            </w:pPr>
          </w:p>
        </w:tc>
        <w:tc>
          <w:tcPr>
            <w:tcW w:w="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B683E" w14:textId="77777777" w:rsidR="00F31893" w:rsidRPr="007C34D8" w:rsidRDefault="00F31893" w:rsidP="00F31893">
            <w:pPr>
              <w:rPr>
                <w:sz w:val="18"/>
                <w:szCs w:val="18"/>
              </w:rPr>
            </w:pPr>
            <w:r w:rsidRPr="007C34D8">
              <w:rPr>
                <w:sz w:val="18"/>
                <w:szCs w:val="18"/>
              </w:rPr>
              <w:t> </w:t>
            </w:r>
          </w:p>
        </w:tc>
        <w:tc>
          <w:tcPr>
            <w:tcW w:w="7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B0011" w14:textId="77777777" w:rsidR="00F31893" w:rsidRPr="007C34D8" w:rsidRDefault="00F31893" w:rsidP="00F31893">
            <w:pPr>
              <w:rPr>
                <w:sz w:val="18"/>
                <w:szCs w:val="18"/>
              </w:rPr>
            </w:pPr>
            <w:r w:rsidRPr="007C34D8">
              <w:rPr>
                <w:sz w:val="18"/>
                <w:szCs w:val="18"/>
              </w:rPr>
              <w:t> </w:t>
            </w: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7B71" w14:textId="77777777" w:rsidR="00F31893" w:rsidRPr="007C34D8" w:rsidRDefault="00F31893" w:rsidP="00F31893">
            <w:pPr>
              <w:rPr>
                <w:sz w:val="18"/>
                <w:szCs w:val="18"/>
              </w:rPr>
            </w:pPr>
            <w:r w:rsidRPr="007C34D8">
              <w:rPr>
                <w:sz w:val="18"/>
                <w:szCs w:val="18"/>
              </w:rPr>
              <w:t> </w:t>
            </w: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29424" w14:textId="77777777" w:rsidR="00F31893" w:rsidRPr="007C34D8" w:rsidRDefault="00F31893" w:rsidP="00F31893">
            <w:pPr>
              <w:rPr>
                <w:sz w:val="18"/>
                <w:szCs w:val="18"/>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9E6BF" w14:textId="77777777" w:rsidR="00F31893" w:rsidRPr="007C34D8" w:rsidRDefault="00F31893" w:rsidP="00F31893">
            <w:pPr>
              <w:rPr>
                <w:sz w:val="16"/>
                <w:szCs w:val="16"/>
              </w:rPr>
            </w:pPr>
            <w:r w:rsidRPr="007C34D8">
              <w:rPr>
                <w:sz w:val="16"/>
                <w:szCs w:val="16"/>
              </w:rPr>
              <w:t> </w:t>
            </w:r>
          </w:p>
        </w:tc>
        <w:tc>
          <w:tcPr>
            <w:tcW w:w="1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5F3AB" w14:textId="77777777" w:rsidR="00F31893" w:rsidRPr="007C34D8" w:rsidRDefault="00F31893" w:rsidP="00F31893">
            <w:pPr>
              <w:rPr>
                <w:sz w:val="16"/>
                <w:szCs w:val="16"/>
              </w:rPr>
            </w:pPr>
            <w:r w:rsidRPr="007C34D8">
              <w:rPr>
                <w:sz w:val="16"/>
                <w:szCs w:val="16"/>
              </w:rPr>
              <w:t> </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1CF7F" w14:textId="77777777" w:rsidR="00F31893" w:rsidRPr="007C34D8" w:rsidRDefault="00F31893" w:rsidP="00F31893">
            <w:pPr>
              <w:rPr>
                <w:sz w:val="16"/>
                <w:szCs w:val="16"/>
              </w:rPr>
            </w:pPr>
            <w:r w:rsidRPr="007C34D8">
              <w:rPr>
                <w:sz w:val="16"/>
                <w:szCs w:val="16"/>
              </w:rPr>
              <w:t> </w:t>
            </w:r>
          </w:p>
        </w:tc>
      </w:tr>
      <w:tr w:rsidR="00F31893" w:rsidRPr="007C34D8" w14:paraId="0A2E9107" w14:textId="77777777" w:rsidTr="00F31893">
        <w:trPr>
          <w:trHeight w:val="213"/>
        </w:trPr>
        <w:tc>
          <w:tcPr>
            <w:tcW w:w="10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EAD0" w14:textId="77777777" w:rsidR="00F31893" w:rsidRPr="007C34D8" w:rsidRDefault="00F31893" w:rsidP="00F31893">
            <w:pPr>
              <w:rPr>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CF7BD" w14:textId="77777777" w:rsidR="00F31893" w:rsidRPr="007C34D8" w:rsidRDefault="00F31893" w:rsidP="00F31893">
            <w:pPr>
              <w:rPr>
                <w:sz w:val="20"/>
                <w:szCs w:val="20"/>
              </w:rPr>
            </w:pP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D09071E" w14:textId="77777777" w:rsidR="00F31893" w:rsidRPr="007C34D8" w:rsidRDefault="00F31893" w:rsidP="00F31893">
            <w:pPr>
              <w:jc w:val="center"/>
              <w:rPr>
                <w:sz w:val="14"/>
                <w:szCs w:val="14"/>
              </w:rPr>
            </w:pPr>
            <w:r w:rsidRPr="007C34D8">
              <w:rPr>
                <w:sz w:val="14"/>
                <w:szCs w:val="14"/>
              </w:rPr>
              <w:t>(должность)</w:t>
            </w:r>
          </w:p>
        </w:tc>
        <w:tc>
          <w:tcPr>
            <w:tcW w:w="2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2F49A" w14:textId="77777777" w:rsidR="00F31893" w:rsidRPr="007C34D8" w:rsidRDefault="00F31893" w:rsidP="00F31893">
            <w:pPr>
              <w:jc w:val="center"/>
              <w:rPr>
                <w:sz w:val="14"/>
                <w:szCs w:val="14"/>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054E5E3D" w14:textId="77777777" w:rsidR="00F31893" w:rsidRPr="007C34D8" w:rsidRDefault="00F31893" w:rsidP="00F31893">
            <w:pPr>
              <w:jc w:val="center"/>
              <w:rPr>
                <w:sz w:val="14"/>
                <w:szCs w:val="14"/>
              </w:rPr>
            </w:pPr>
            <w:r w:rsidRPr="007C34D8">
              <w:rPr>
                <w:sz w:val="14"/>
                <w:szCs w:val="14"/>
              </w:rPr>
              <w:t>(подпись)</w:t>
            </w: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1F6AB" w14:textId="77777777" w:rsidR="00F31893" w:rsidRPr="007C34D8" w:rsidRDefault="00F31893" w:rsidP="00F31893">
            <w:pPr>
              <w:jc w:val="center"/>
              <w:rPr>
                <w:sz w:val="14"/>
                <w:szCs w:val="14"/>
              </w:rPr>
            </w:pPr>
          </w:p>
        </w:tc>
        <w:tc>
          <w:tcPr>
            <w:tcW w:w="3047"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6E0D3EA" w14:textId="77777777" w:rsidR="00F31893" w:rsidRPr="007C34D8" w:rsidRDefault="00F31893" w:rsidP="00F31893">
            <w:pPr>
              <w:jc w:val="center"/>
              <w:rPr>
                <w:sz w:val="14"/>
                <w:szCs w:val="14"/>
              </w:rPr>
            </w:pPr>
            <w:r w:rsidRPr="007C34D8">
              <w:rPr>
                <w:sz w:val="14"/>
                <w:szCs w:val="14"/>
              </w:rPr>
              <w:t>(расшифровка подписи)</w:t>
            </w:r>
          </w:p>
        </w:tc>
      </w:tr>
      <w:tr w:rsidR="00F31893" w:rsidRPr="007C34D8" w14:paraId="5C79523E" w14:textId="77777777" w:rsidTr="00F31893">
        <w:trPr>
          <w:trHeight w:val="121"/>
        </w:trPr>
        <w:tc>
          <w:tcPr>
            <w:tcW w:w="10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E64ED" w14:textId="77777777" w:rsidR="00F31893" w:rsidRPr="007C34D8" w:rsidRDefault="00F31893" w:rsidP="00F31893">
            <w:pPr>
              <w:jc w:val="center"/>
              <w:rPr>
                <w:sz w:val="14"/>
                <w:szCs w:val="1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2B876" w14:textId="77777777" w:rsidR="00F31893" w:rsidRPr="007C34D8" w:rsidRDefault="00F31893" w:rsidP="00F31893">
            <w:pPr>
              <w:rPr>
                <w:sz w:val="20"/>
                <w:szCs w:val="20"/>
              </w:rPr>
            </w:pP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B2A9C" w14:textId="77777777" w:rsidR="00F31893" w:rsidRPr="007C34D8" w:rsidRDefault="00F31893" w:rsidP="00F31893">
            <w:pPr>
              <w:rPr>
                <w:sz w:val="20"/>
                <w:szCs w:val="20"/>
              </w:rPr>
            </w:pPr>
          </w:p>
        </w:tc>
        <w:tc>
          <w:tcPr>
            <w:tcW w:w="2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E6ECC" w14:textId="77777777" w:rsidR="00F31893" w:rsidRPr="007C34D8" w:rsidRDefault="00F31893" w:rsidP="00F31893">
            <w:pPr>
              <w:rPr>
                <w:sz w:val="20"/>
                <w:szCs w:val="20"/>
              </w:rPr>
            </w:pPr>
          </w:p>
        </w:tc>
        <w:tc>
          <w:tcPr>
            <w:tcW w:w="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D76EE" w14:textId="77777777" w:rsidR="00F31893" w:rsidRPr="007C34D8" w:rsidRDefault="00F31893" w:rsidP="00F31893">
            <w:pPr>
              <w:rPr>
                <w:sz w:val="20"/>
                <w:szCs w:val="20"/>
              </w:rPr>
            </w:pPr>
          </w:p>
        </w:tc>
        <w:tc>
          <w:tcPr>
            <w:tcW w:w="7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854BC" w14:textId="77777777" w:rsidR="00F31893" w:rsidRPr="007C34D8" w:rsidRDefault="00F31893" w:rsidP="00F31893">
            <w:pPr>
              <w:rPr>
                <w:sz w:val="20"/>
                <w:szCs w:val="20"/>
              </w:rPr>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7AD0E"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6B620" w14:textId="77777777" w:rsidR="00F31893" w:rsidRPr="007C34D8" w:rsidRDefault="00F31893" w:rsidP="00F31893">
            <w:pPr>
              <w:rPr>
                <w:sz w:val="20"/>
                <w:szCs w:val="20"/>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59A68" w14:textId="77777777" w:rsidR="00F31893" w:rsidRPr="007C34D8" w:rsidRDefault="00F31893" w:rsidP="00F31893">
            <w:pPr>
              <w:rPr>
                <w:sz w:val="20"/>
                <w:szCs w:val="20"/>
              </w:rPr>
            </w:pPr>
          </w:p>
        </w:tc>
        <w:tc>
          <w:tcPr>
            <w:tcW w:w="1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15BC7" w14:textId="77777777" w:rsidR="00F31893" w:rsidRPr="007C34D8" w:rsidRDefault="00F31893" w:rsidP="00F31893">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AAC85" w14:textId="77777777" w:rsidR="00F31893" w:rsidRPr="007C34D8" w:rsidRDefault="00F31893" w:rsidP="00F31893">
            <w:pPr>
              <w:rPr>
                <w:sz w:val="20"/>
                <w:szCs w:val="20"/>
              </w:rPr>
            </w:pPr>
          </w:p>
        </w:tc>
      </w:tr>
      <w:tr w:rsidR="00F31893" w:rsidRPr="007C34D8" w14:paraId="08F2F287" w14:textId="77777777" w:rsidTr="00F31893">
        <w:trPr>
          <w:trHeight w:val="258"/>
        </w:trPr>
        <w:tc>
          <w:tcPr>
            <w:tcW w:w="10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4EBE4"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A5BBA" w14:textId="77777777" w:rsidR="00F31893" w:rsidRPr="007C34D8" w:rsidRDefault="00F31893" w:rsidP="00F31893">
            <w:pPr>
              <w:rPr>
                <w:sz w:val="20"/>
                <w:szCs w:val="20"/>
              </w:rPr>
            </w:pP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DB680" w14:textId="77777777" w:rsidR="00F31893" w:rsidRPr="007C34D8" w:rsidRDefault="00F31893" w:rsidP="00F31893">
            <w:pPr>
              <w:jc w:val="right"/>
              <w:rPr>
                <w:sz w:val="18"/>
                <w:szCs w:val="18"/>
              </w:rPr>
            </w:pPr>
            <w:r w:rsidRPr="007C34D8">
              <w:rPr>
                <w:sz w:val="18"/>
                <w:szCs w:val="18"/>
              </w:rPr>
              <w:t>М.П.</w:t>
            </w:r>
          </w:p>
        </w:tc>
        <w:tc>
          <w:tcPr>
            <w:tcW w:w="2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F34BA" w14:textId="77777777" w:rsidR="00F31893" w:rsidRPr="007C34D8" w:rsidRDefault="00F31893" w:rsidP="00F31893">
            <w:pPr>
              <w:jc w:val="right"/>
              <w:rPr>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69073" w14:textId="77777777" w:rsidR="00F31893" w:rsidRPr="007C34D8" w:rsidRDefault="00F31893" w:rsidP="00F31893">
            <w:pPr>
              <w:rPr>
                <w:sz w:val="20"/>
                <w:szCs w:val="20"/>
              </w:rPr>
            </w:pPr>
          </w:p>
        </w:tc>
        <w:tc>
          <w:tcPr>
            <w:tcW w:w="7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04D30" w14:textId="77777777" w:rsidR="00F31893" w:rsidRPr="007C34D8" w:rsidRDefault="00F31893" w:rsidP="00F31893">
            <w:pPr>
              <w:rPr>
                <w:sz w:val="20"/>
                <w:szCs w:val="20"/>
              </w:rPr>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E1A3A"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12392" w14:textId="77777777" w:rsidR="00F31893" w:rsidRPr="007C34D8" w:rsidRDefault="00F31893" w:rsidP="00F31893">
            <w:pPr>
              <w:rPr>
                <w:sz w:val="20"/>
                <w:szCs w:val="20"/>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E85A9" w14:textId="77777777" w:rsidR="00F31893" w:rsidRPr="007C34D8" w:rsidRDefault="00F31893" w:rsidP="00F31893">
            <w:pPr>
              <w:rPr>
                <w:sz w:val="20"/>
                <w:szCs w:val="20"/>
              </w:rPr>
            </w:pPr>
          </w:p>
        </w:tc>
        <w:tc>
          <w:tcPr>
            <w:tcW w:w="1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A7445" w14:textId="77777777" w:rsidR="00F31893" w:rsidRPr="007C34D8" w:rsidRDefault="00F31893" w:rsidP="00F31893">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B46AB" w14:textId="77777777" w:rsidR="00F31893" w:rsidRPr="007C34D8" w:rsidRDefault="00F31893" w:rsidP="00F31893">
            <w:pPr>
              <w:rPr>
                <w:sz w:val="20"/>
                <w:szCs w:val="20"/>
              </w:rPr>
            </w:pPr>
          </w:p>
        </w:tc>
      </w:tr>
      <w:tr w:rsidR="00F31893" w:rsidRPr="007C34D8" w14:paraId="2F717D24" w14:textId="77777777" w:rsidTr="00F31893">
        <w:trPr>
          <w:trHeight w:val="136"/>
        </w:trPr>
        <w:tc>
          <w:tcPr>
            <w:tcW w:w="10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EE7CD"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F9D9B" w14:textId="77777777" w:rsidR="00F31893" w:rsidRPr="007C34D8" w:rsidRDefault="00F31893" w:rsidP="00F31893">
            <w:pPr>
              <w:rPr>
                <w:sz w:val="20"/>
                <w:szCs w:val="20"/>
              </w:rPr>
            </w:pP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E2025" w14:textId="77777777" w:rsidR="00F31893" w:rsidRPr="007C34D8" w:rsidRDefault="00F31893" w:rsidP="00F31893">
            <w:pPr>
              <w:rPr>
                <w:sz w:val="20"/>
                <w:szCs w:val="20"/>
              </w:rPr>
            </w:pPr>
          </w:p>
        </w:tc>
        <w:tc>
          <w:tcPr>
            <w:tcW w:w="2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4074D" w14:textId="77777777" w:rsidR="00F31893" w:rsidRPr="007C34D8" w:rsidRDefault="00F31893" w:rsidP="00F31893">
            <w:pPr>
              <w:rPr>
                <w:sz w:val="20"/>
                <w:szCs w:val="20"/>
              </w:rPr>
            </w:pPr>
          </w:p>
        </w:tc>
        <w:tc>
          <w:tcPr>
            <w:tcW w:w="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90956" w14:textId="77777777" w:rsidR="00F31893" w:rsidRPr="007C34D8" w:rsidRDefault="00F31893" w:rsidP="00F31893">
            <w:pPr>
              <w:rPr>
                <w:sz w:val="20"/>
                <w:szCs w:val="20"/>
              </w:rPr>
            </w:pPr>
          </w:p>
        </w:tc>
        <w:tc>
          <w:tcPr>
            <w:tcW w:w="7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80574" w14:textId="77777777" w:rsidR="00F31893" w:rsidRPr="007C34D8" w:rsidRDefault="00F31893" w:rsidP="00F31893">
            <w:pPr>
              <w:rPr>
                <w:sz w:val="20"/>
                <w:szCs w:val="20"/>
              </w:rPr>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60B7B"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34D71" w14:textId="77777777" w:rsidR="00F31893" w:rsidRPr="007C34D8" w:rsidRDefault="00F31893" w:rsidP="00F31893">
            <w:pPr>
              <w:rPr>
                <w:sz w:val="20"/>
                <w:szCs w:val="20"/>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EC723" w14:textId="77777777" w:rsidR="00F31893" w:rsidRPr="007C34D8" w:rsidRDefault="00F31893" w:rsidP="00F31893">
            <w:pPr>
              <w:rPr>
                <w:sz w:val="20"/>
                <w:szCs w:val="20"/>
              </w:rPr>
            </w:pPr>
          </w:p>
        </w:tc>
        <w:tc>
          <w:tcPr>
            <w:tcW w:w="1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A5085" w14:textId="77777777" w:rsidR="00F31893" w:rsidRPr="007C34D8" w:rsidRDefault="00F31893" w:rsidP="00F31893">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FF11B" w14:textId="77777777" w:rsidR="00F31893" w:rsidRPr="007C34D8" w:rsidRDefault="00F31893" w:rsidP="00F31893">
            <w:pPr>
              <w:rPr>
                <w:sz w:val="20"/>
                <w:szCs w:val="20"/>
              </w:rPr>
            </w:pPr>
          </w:p>
        </w:tc>
      </w:tr>
      <w:tr w:rsidR="00F31893" w:rsidRPr="007C34D8" w14:paraId="4EE48FEA" w14:textId="77777777" w:rsidTr="00F31893">
        <w:trPr>
          <w:trHeight w:val="445"/>
        </w:trPr>
        <w:tc>
          <w:tcPr>
            <w:tcW w:w="13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A89DF" w14:textId="77777777" w:rsidR="00F31893" w:rsidRPr="007C34D8" w:rsidRDefault="00F31893" w:rsidP="00F31893">
            <w:pPr>
              <w:rPr>
                <w:sz w:val="18"/>
                <w:szCs w:val="18"/>
              </w:rPr>
            </w:pPr>
            <w:r w:rsidRPr="007C34D8">
              <w:rPr>
                <w:sz w:val="18"/>
                <w:szCs w:val="18"/>
              </w:rPr>
              <w:t>От заказчика:</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807E6" w14:textId="77777777" w:rsidR="00F31893" w:rsidRPr="007C34D8" w:rsidRDefault="00F31893" w:rsidP="00F31893">
            <w:pPr>
              <w:rPr>
                <w:sz w:val="18"/>
                <w:szCs w:val="18"/>
              </w:rPr>
            </w:pPr>
            <w:r w:rsidRPr="007C34D8">
              <w:rPr>
                <w:sz w:val="18"/>
                <w:szCs w:val="18"/>
              </w:rPr>
              <w:t> </w:t>
            </w:r>
          </w:p>
        </w:tc>
        <w:tc>
          <w:tcPr>
            <w:tcW w:w="2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4053A" w14:textId="77777777" w:rsidR="00F31893" w:rsidRPr="007C34D8" w:rsidRDefault="00F31893" w:rsidP="00F31893">
            <w:pPr>
              <w:rPr>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979E1" w14:textId="77777777" w:rsidR="00F31893" w:rsidRPr="007C34D8" w:rsidRDefault="00F31893" w:rsidP="00F31893">
            <w:pPr>
              <w:rPr>
                <w:sz w:val="18"/>
                <w:szCs w:val="18"/>
              </w:rPr>
            </w:pPr>
            <w:r w:rsidRPr="007C34D8">
              <w:rPr>
                <w:sz w:val="18"/>
                <w:szCs w:val="18"/>
              </w:rPr>
              <w:t> </w:t>
            </w:r>
          </w:p>
        </w:tc>
        <w:tc>
          <w:tcPr>
            <w:tcW w:w="7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597A9" w14:textId="77777777" w:rsidR="00F31893" w:rsidRPr="007C34D8" w:rsidRDefault="00F31893" w:rsidP="00F31893">
            <w:pPr>
              <w:rPr>
                <w:sz w:val="18"/>
                <w:szCs w:val="18"/>
              </w:rPr>
            </w:pPr>
            <w:r w:rsidRPr="007C34D8">
              <w:rPr>
                <w:sz w:val="18"/>
                <w:szCs w:val="18"/>
              </w:rPr>
              <w:t> </w:t>
            </w: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80FF4" w14:textId="77777777" w:rsidR="00F31893" w:rsidRPr="007C34D8" w:rsidRDefault="00F31893" w:rsidP="00F31893">
            <w:pPr>
              <w:rPr>
                <w:sz w:val="18"/>
                <w:szCs w:val="18"/>
              </w:rPr>
            </w:pPr>
            <w:r w:rsidRPr="007C34D8">
              <w:rPr>
                <w:sz w:val="18"/>
                <w:szCs w:val="18"/>
              </w:rPr>
              <w:t> </w:t>
            </w: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8CA26" w14:textId="77777777" w:rsidR="00F31893" w:rsidRPr="007C34D8" w:rsidRDefault="00F31893" w:rsidP="00F31893">
            <w:pPr>
              <w:rPr>
                <w:sz w:val="18"/>
                <w:szCs w:val="18"/>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FEAB9" w14:textId="77777777" w:rsidR="00F31893" w:rsidRPr="007C34D8" w:rsidRDefault="00F31893" w:rsidP="00F31893">
            <w:pPr>
              <w:rPr>
                <w:sz w:val="18"/>
                <w:szCs w:val="18"/>
              </w:rPr>
            </w:pPr>
            <w:r w:rsidRPr="007C34D8">
              <w:rPr>
                <w:sz w:val="18"/>
                <w:szCs w:val="18"/>
              </w:rPr>
              <w:t> </w:t>
            </w:r>
          </w:p>
        </w:tc>
        <w:tc>
          <w:tcPr>
            <w:tcW w:w="1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C89A8" w14:textId="77777777" w:rsidR="00F31893" w:rsidRPr="007C34D8" w:rsidRDefault="00F31893" w:rsidP="00F31893">
            <w:pPr>
              <w:rPr>
                <w:sz w:val="18"/>
                <w:szCs w:val="18"/>
              </w:rPr>
            </w:pPr>
            <w:r w:rsidRPr="007C34D8">
              <w:rPr>
                <w:sz w:val="18"/>
                <w:szCs w:val="18"/>
              </w:rPr>
              <w:t> </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9D2B0" w14:textId="77777777" w:rsidR="00F31893" w:rsidRPr="007C34D8" w:rsidRDefault="00F31893" w:rsidP="00F31893">
            <w:pPr>
              <w:rPr>
                <w:sz w:val="18"/>
                <w:szCs w:val="18"/>
              </w:rPr>
            </w:pPr>
            <w:r w:rsidRPr="007C34D8">
              <w:rPr>
                <w:sz w:val="18"/>
                <w:szCs w:val="18"/>
              </w:rPr>
              <w:t> </w:t>
            </w:r>
          </w:p>
        </w:tc>
      </w:tr>
      <w:tr w:rsidR="00F31893" w:rsidRPr="007C34D8" w14:paraId="009A7C1F" w14:textId="77777777" w:rsidTr="00F31893">
        <w:trPr>
          <w:trHeight w:val="258"/>
        </w:trPr>
        <w:tc>
          <w:tcPr>
            <w:tcW w:w="10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1E617" w14:textId="77777777" w:rsidR="00F31893" w:rsidRPr="007C34D8" w:rsidRDefault="00F31893" w:rsidP="00F31893">
            <w:pPr>
              <w:rPr>
                <w:sz w:val="18"/>
                <w:szCs w:val="18"/>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4D146" w14:textId="77777777" w:rsidR="00F31893" w:rsidRPr="007C34D8" w:rsidRDefault="00F31893" w:rsidP="00F31893">
            <w:pPr>
              <w:rPr>
                <w:sz w:val="20"/>
                <w:szCs w:val="20"/>
              </w:rPr>
            </w:pP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5D2D7139" w14:textId="77777777" w:rsidR="00F31893" w:rsidRPr="007C34D8" w:rsidRDefault="00F31893" w:rsidP="00F31893">
            <w:pPr>
              <w:jc w:val="center"/>
              <w:rPr>
                <w:sz w:val="14"/>
                <w:szCs w:val="14"/>
              </w:rPr>
            </w:pPr>
            <w:r w:rsidRPr="007C34D8">
              <w:rPr>
                <w:sz w:val="14"/>
                <w:szCs w:val="14"/>
              </w:rPr>
              <w:t>(должность)</w:t>
            </w:r>
          </w:p>
        </w:tc>
        <w:tc>
          <w:tcPr>
            <w:tcW w:w="2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D8F38" w14:textId="77777777" w:rsidR="00F31893" w:rsidRPr="007C34D8" w:rsidRDefault="00F31893" w:rsidP="00F31893">
            <w:pPr>
              <w:jc w:val="center"/>
              <w:rPr>
                <w:sz w:val="14"/>
                <w:szCs w:val="14"/>
              </w:rPr>
            </w:pPr>
          </w:p>
        </w:tc>
        <w:tc>
          <w:tcPr>
            <w:tcW w:w="1496"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274C2652" w14:textId="77777777" w:rsidR="00F31893" w:rsidRPr="007C34D8" w:rsidRDefault="00F31893" w:rsidP="00F31893">
            <w:pPr>
              <w:jc w:val="center"/>
              <w:rPr>
                <w:sz w:val="14"/>
                <w:szCs w:val="14"/>
              </w:rPr>
            </w:pPr>
            <w:r w:rsidRPr="007C34D8">
              <w:rPr>
                <w:sz w:val="14"/>
                <w:szCs w:val="14"/>
              </w:rPr>
              <w:t>(подпись)</w:t>
            </w: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6DC80" w14:textId="77777777" w:rsidR="00F31893" w:rsidRPr="007C34D8" w:rsidRDefault="00F31893" w:rsidP="00F31893">
            <w:pPr>
              <w:jc w:val="center"/>
              <w:rPr>
                <w:sz w:val="14"/>
                <w:szCs w:val="14"/>
              </w:rPr>
            </w:pPr>
          </w:p>
        </w:tc>
        <w:tc>
          <w:tcPr>
            <w:tcW w:w="3047"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825E3A2" w14:textId="77777777" w:rsidR="00F31893" w:rsidRPr="007C34D8" w:rsidRDefault="00F31893" w:rsidP="00F31893">
            <w:pPr>
              <w:jc w:val="center"/>
              <w:rPr>
                <w:sz w:val="14"/>
                <w:szCs w:val="14"/>
              </w:rPr>
            </w:pPr>
            <w:r w:rsidRPr="007C34D8">
              <w:rPr>
                <w:sz w:val="14"/>
                <w:szCs w:val="14"/>
              </w:rPr>
              <w:t>(расшифровка подписи)</w:t>
            </w:r>
          </w:p>
        </w:tc>
      </w:tr>
      <w:tr w:rsidR="00F31893" w:rsidRPr="007C34D8" w14:paraId="06631806" w14:textId="77777777" w:rsidTr="00F31893">
        <w:trPr>
          <w:trHeight w:val="106"/>
        </w:trPr>
        <w:tc>
          <w:tcPr>
            <w:tcW w:w="10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86291" w14:textId="77777777" w:rsidR="00F31893" w:rsidRPr="007C34D8" w:rsidRDefault="00F31893" w:rsidP="00F31893">
            <w:pPr>
              <w:jc w:val="center"/>
              <w:rPr>
                <w:sz w:val="14"/>
                <w:szCs w:val="14"/>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A1C16" w14:textId="77777777" w:rsidR="00F31893" w:rsidRPr="007C34D8" w:rsidRDefault="00F31893" w:rsidP="00F31893">
            <w:pPr>
              <w:rPr>
                <w:sz w:val="20"/>
                <w:szCs w:val="20"/>
              </w:rPr>
            </w:pP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43AE7" w14:textId="77777777" w:rsidR="00F31893" w:rsidRPr="007C34D8" w:rsidRDefault="00F31893" w:rsidP="00F31893">
            <w:pPr>
              <w:rPr>
                <w:sz w:val="20"/>
                <w:szCs w:val="20"/>
              </w:rPr>
            </w:pPr>
          </w:p>
        </w:tc>
        <w:tc>
          <w:tcPr>
            <w:tcW w:w="2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491A0" w14:textId="77777777" w:rsidR="00F31893" w:rsidRPr="007C34D8" w:rsidRDefault="00F31893" w:rsidP="00F31893">
            <w:pPr>
              <w:rPr>
                <w:sz w:val="20"/>
                <w:szCs w:val="20"/>
              </w:rPr>
            </w:pPr>
          </w:p>
        </w:tc>
        <w:tc>
          <w:tcPr>
            <w:tcW w:w="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37B91" w14:textId="77777777" w:rsidR="00F31893" w:rsidRPr="007C34D8" w:rsidRDefault="00F31893" w:rsidP="00F31893">
            <w:pPr>
              <w:rPr>
                <w:sz w:val="20"/>
                <w:szCs w:val="20"/>
              </w:rPr>
            </w:pPr>
          </w:p>
        </w:tc>
        <w:tc>
          <w:tcPr>
            <w:tcW w:w="7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85EB7" w14:textId="77777777" w:rsidR="00F31893" w:rsidRPr="007C34D8" w:rsidRDefault="00F31893" w:rsidP="00F31893">
            <w:pPr>
              <w:rPr>
                <w:sz w:val="20"/>
                <w:szCs w:val="20"/>
              </w:rPr>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661AE"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E29D4" w14:textId="77777777" w:rsidR="00F31893" w:rsidRPr="007C34D8" w:rsidRDefault="00F31893" w:rsidP="00F31893">
            <w:pPr>
              <w:rPr>
                <w:sz w:val="20"/>
                <w:szCs w:val="20"/>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766C7" w14:textId="77777777" w:rsidR="00F31893" w:rsidRPr="007C34D8" w:rsidRDefault="00F31893" w:rsidP="00F31893">
            <w:pPr>
              <w:rPr>
                <w:sz w:val="20"/>
                <w:szCs w:val="20"/>
              </w:rPr>
            </w:pPr>
          </w:p>
        </w:tc>
        <w:tc>
          <w:tcPr>
            <w:tcW w:w="1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EEC68" w14:textId="77777777" w:rsidR="00F31893" w:rsidRPr="007C34D8" w:rsidRDefault="00F31893" w:rsidP="00F31893">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04565" w14:textId="77777777" w:rsidR="00F31893" w:rsidRPr="007C34D8" w:rsidRDefault="00F31893" w:rsidP="00F31893">
            <w:pPr>
              <w:rPr>
                <w:sz w:val="20"/>
                <w:szCs w:val="20"/>
              </w:rPr>
            </w:pPr>
          </w:p>
        </w:tc>
      </w:tr>
      <w:tr w:rsidR="00F31893" w:rsidRPr="007C34D8" w14:paraId="2FEC2C2B" w14:textId="77777777" w:rsidTr="00F31893">
        <w:trPr>
          <w:trHeight w:val="258"/>
        </w:trPr>
        <w:tc>
          <w:tcPr>
            <w:tcW w:w="10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D5A0D"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45D39" w14:textId="77777777" w:rsidR="00F31893" w:rsidRPr="007C34D8" w:rsidRDefault="00F31893" w:rsidP="00F31893">
            <w:pPr>
              <w:rPr>
                <w:sz w:val="20"/>
                <w:szCs w:val="20"/>
              </w:rPr>
            </w:pP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90589" w14:textId="77777777" w:rsidR="00F31893" w:rsidRPr="007C34D8" w:rsidRDefault="00F31893" w:rsidP="00F31893">
            <w:pPr>
              <w:jc w:val="right"/>
              <w:rPr>
                <w:sz w:val="18"/>
                <w:szCs w:val="18"/>
              </w:rPr>
            </w:pPr>
            <w:r w:rsidRPr="007C34D8">
              <w:rPr>
                <w:sz w:val="18"/>
                <w:szCs w:val="18"/>
              </w:rPr>
              <w:t>М.П.</w:t>
            </w:r>
          </w:p>
        </w:tc>
        <w:tc>
          <w:tcPr>
            <w:tcW w:w="2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62A98" w14:textId="77777777" w:rsidR="00F31893" w:rsidRPr="007C34D8" w:rsidRDefault="00F31893" w:rsidP="00F31893">
            <w:pPr>
              <w:jc w:val="right"/>
              <w:rPr>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CCA2E" w14:textId="77777777" w:rsidR="00F31893" w:rsidRPr="007C34D8" w:rsidRDefault="00F31893" w:rsidP="00F31893">
            <w:pPr>
              <w:rPr>
                <w:sz w:val="20"/>
                <w:szCs w:val="20"/>
              </w:rPr>
            </w:pPr>
          </w:p>
        </w:tc>
        <w:tc>
          <w:tcPr>
            <w:tcW w:w="7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5330F" w14:textId="77777777" w:rsidR="00F31893" w:rsidRPr="007C34D8" w:rsidRDefault="00F31893" w:rsidP="00F31893">
            <w:pPr>
              <w:rPr>
                <w:sz w:val="20"/>
                <w:szCs w:val="20"/>
              </w:rPr>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492F4"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65F93" w14:textId="77777777" w:rsidR="00F31893" w:rsidRPr="007C34D8" w:rsidRDefault="00F31893" w:rsidP="00F31893">
            <w:pPr>
              <w:rPr>
                <w:sz w:val="20"/>
                <w:szCs w:val="20"/>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D6870" w14:textId="77777777" w:rsidR="00F31893" w:rsidRPr="007C34D8" w:rsidRDefault="00F31893" w:rsidP="00F31893">
            <w:pPr>
              <w:rPr>
                <w:sz w:val="20"/>
                <w:szCs w:val="20"/>
              </w:rPr>
            </w:pPr>
          </w:p>
        </w:tc>
        <w:tc>
          <w:tcPr>
            <w:tcW w:w="1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C68F4" w14:textId="77777777" w:rsidR="00F31893" w:rsidRPr="007C34D8" w:rsidRDefault="00F31893" w:rsidP="00F31893">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3316F" w14:textId="77777777" w:rsidR="00F31893" w:rsidRPr="007C34D8" w:rsidRDefault="00F31893" w:rsidP="00F31893">
            <w:pPr>
              <w:rPr>
                <w:sz w:val="20"/>
                <w:szCs w:val="20"/>
              </w:rPr>
            </w:pPr>
          </w:p>
        </w:tc>
      </w:tr>
      <w:tr w:rsidR="00F31893" w:rsidRPr="007C34D8" w14:paraId="3C57B312" w14:textId="77777777" w:rsidTr="00F31893">
        <w:trPr>
          <w:trHeight w:val="228"/>
        </w:trPr>
        <w:tc>
          <w:tcPr>
            <w:tcW w:w="10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733FB"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1ED2B" w14:textId="77777777" w:rsidR="00F31893" w:rsidRPr="007C34D8" w:rsidRDefault="00F31893" w:rsidP="00F31893">
            <w:pPr>
              <w:rPr>
                <w:sz w:val="20"/>
                <w:szCs w:val="20"/>
              </w:rPr>
            </w:pP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43AF4" w14:textId="77777777" w:rsidR="00F31893" w:rsidRPr="007C34D8" w:rsidRDefault="00F31893" w:rsidP="00F31893">
            <w:pPr>
              <w:rPr>
                <w:sz w:val="20"/>
                <w:szCs w:val="20"/>
              </w:rPr>
            </w:pPr>
          </w:p>
        </w:tc>
        <w:tc>
          <w:tcPr>
            <w:tcW w:w="2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65C2F" w14:textId="77777777" w:rsidR="00F31893" w:rsidRPr="007C34D8" w:rsidRDefault="00F31893" w:rsidP="00F31893">
            <w:pPr>
              <w:rPr>
                <w:sz w:val="20"/>
                <w:szCs w:val="20"/>
              </w:rPr>
            </w:pPr>
          </w:p>
        </w:tc>
        <w:tc>
          <w:tcPr>
            <w:tcW w:w="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B6419" w14:textId="77777777" w:rsidR="00F31893" w:rsidRPr="007C34D8" w:rsidRDefault="00F31893" w:rsidP="00F31893">
            <w:pPr>
              <w:rPr>
                <w:sz w:val="20"/>
                <w:szCs w:val="20"/>
              </w:rPr>
            </w:pPr>
          </w:p>
        </w:tc>
        <w:tc>
          <w:tcPr>
            <w:tcW w:w="7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BD1A6" w14:textId="77777777" w:rsidR="00F31893" w:rsidRPr="007C34D8" w:rsidRDefault="00F31893" w:rsidP="00F31893">
            <w:pPr>
              <w:rPr>
                <w:sz w:val="20"/>
                <w:szCs w:val="20"/>
              </w:rPr>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69A7C" w14:textId="77777777" w:rsidR="00F31893" w:rsidRPr="007C34D8" w:rsidRDefault="00F31893" w:rsidP="00F31893">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13DF9" w14:textId="77777777" w:rsidR="00F31893" w:rsidRPr="007C34D8" w:rsidRDefault="00F31893" w:rsidP="00F31893">
            <w:pPr>
              <w:rPr>
                <w:sz w:val="20"/>
                <w:szCs w:val="20"/>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33268" w14:textId="77777777" w:rsidR="00F31893" w:rsidRPr="007C34D8" w:rsidRDefault="00F31893" w:rsidP="00F31893">
            <w:pPr>
              <w:rPr>
                <w:sz w:val="20"/>
                <w:szCs w:val="20"/>
              </w:rPr>
            </w:pPr>
          </w:p>
        </w:tc>
        <w:tc>
          <w:tcPr>
            <w:tcW w:w="1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1750F" w14:textId="77777777" w:rsidR="00F31893" w:rsidRPr="007C34D8" w:rsidRDefault="00F31893" w:rsidP="00F31893">
            <w:pPr>
              <w:rPr>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4798C" w14:textId="77777777" w:rsidR="00F31893" w:rsidRPr="007C34D8" w:rsidRDefault="00F31893" w:rsidP="00F31893">
            <w:pPr>
              <w:rPr>
                <w:sz w:val="20"/>
                <w:szCs w:val="20"/>
              </w:rPr>
            </w:pPr>
          </w:p>
        </w:tc>
      </w:tr>
    </w:tbl>
    <w:p w14:paraId="0B7D90C2" w14:textId="77777777" w:rsidR="00F31893" w:rsidRPr="007C34D8" w:rsidRDefault="00F31893" w:rsidP="00F31893">
      <w:pPr>
        <w:pStyle w:val="ConsPlusNonformat"/>
        <w:widowControl/>
        <w:ind w:firstLine="708"/>
        <w:jc w:val="center"/>
        <w:rPr>
          <w:rFonts w:ascii="Times New Roman" w:hAnsi="Times New Roman" w:cs="Times New Roman"/>
          <w:b/>
          <w:sz w:val="24"/>
          <w:szCs w:val="24"/>
        </w:rPr>
      </w:pPr>
    </w:p>
    <w:p w14:paraId="6B27266F" w14:textId="77777777" w:rsidR="00F31893" w:rsidRPr="007C34D8" w:rsidRDefault="00F31893" w:rsidP="00F31893">
      <w:pPr>
        <w:pStyle w:val="ConsPlusNonformat"/>
        <w:widowControl/>
        <w:ind w:firstLine="708"/>
        <w:jc w:val="center"/>
        <w:rPr>
          <w:rFonts w:ascii="Times New Roman" w:hAnsi="Times New Roman" w:cs="Times New Roman"/>
          <w:b/>
          <w:sz w:val="24"/>
          <w:szCs w:val="24"/>
        </w:rPr>
      </w:pPr>
      <w:r w:rsidRPr="007C34D8">
        <w:rPr>
          <w:rFonts w:ascii="Times New Roman" w:hAnsi="Times New Roman" w:cs="Times New Roman"/>
          <w:b/>
          <w:sz w:val="24"/>
          <w:szCs w:val="24"/>
        </w:rPr>
        <w:t xml:space="preserve">Банк                                    </w:t>
      </w:r>
      <w:r w:rsidRPr="007C34D8">
        <w:rPr>
          <w:rFonts w:ascii="Times New Roman" w:hAnsi="Times New Roman" w:cs="Times New Roman"/>
          <w:b/>
          <w:sz w:val="24"/>
          <w:szCs w:val="24"/>
        </w:rPr>
        <w:tab/>
      </w:r>
      <w:r w:rsidRPr="007C34D8">
        <w:rPr>
          <w:rFonts w:ascii="Times New Roman" w:hAnsi="Times New Roman" w:cs="Times New Roman"/>
          <w:b/>
          <w:sz w:val="24"/>
          <w:szCs w:val="24"/>
        </w:rPr>
        <w:tab/>
        <w:t xml:space="preserve">   Банковский платежный агент</w:t>
      </w:r>
    </w:p>
    <w:p w14:paraId="57FA66DC" w14:textId="77777777" w:rsidR="00F31893" w:rsidRPr="007C34D8" w:rsidRDefault="00F31893" w:rsidP="00F31893">
      <w:pPr>
        <w:pStyle w:val="ConsPlusNonformat"/>
        <w:widowControl/>
        <w:jc w:val="center"/>
        <w:rPr>
          <w:rFonts w:ascii="Times New Roman" w:hAnsi="Times New Roman" w:cs="Times New Roman"/>
          <w:sz w:val="24"/>
          <w:szCs w:val="24"/>
        </w:rPr>
      </w:pPr>
    </w:p>
    <w:p w14:paraId="3C48ED8C" w14:textId="4914A11E" w:rsidR="00F31893" w:rsidRPr="007C34D8" w:rsidRDefault="00171FCB" w:rsidP="00F31893">
      <w:pPr>
        <w:pStyle w:val="ConsPlusNonformat"/>
        <w:widowControl/>
        <w:jc w:val="center"/>
        <w:rPr>
          <w:rFonts w:ascii="Times New Roman" w:hAnsi="Times New Roman" w:cs="Times New Roman"/>
          <w:sz w:val="24"/>
          <w:szCs w:val="24"/>
        </w:rPr>
      </w:pPr>
      <w:r w:rsidRPr="007C34D8">
        <w:rPr>
          <w:rFonts w:ascii="Times New Roman" w:hAnsi="Times New Roman" w:cs="Times New Roman"/>
          <w:sz w:val="24"/>
          <w:szCs w:val="24"/>
        </w:rPr>
        <w:t>_____________________/</w:t>
      </w:r>
      <w:r w:rsidRPr="007C34D8">
        <w:rPr>
          <w:rStyle w:val="FontStyle12"/>
          <w:sz w:val="22"/>
          <w:szCs w:val="22"/>
        </w:rPr>
        <w:t xml:space="preserve"> </w:t>
      </w:r>
      <w:r w:rsidR="008173AA">
        <w:rPr>
          <w:rStyle w:val="FontStyle12"/>
          <w:sz w:val="22"/>
          <w:szCs w:val="22"/>
        </w:rPr>
        <w:t>___________</w:t>
      </w:r>
      <w:r w:rsidR="00F31893" w:rsidRPr="007C34D8">
        <w:rPr>
          <w:rFonts w:ascii="Times New Roman" w:hAnsi="Times New Roman" w:cs="Times New Roman"/>
          <w:sz w:val="24"/>
          <w:szCs w:val="24"/>
        </w:rPr>
        <w:t>/      _____________________/</w:t>
      </w:r>
      <w:proofErr w:type="spellStart"/>
      <w:r w:rsidR="008173AA">
        <w:rPr>
          <w:rFonts w:ascii="Times New Roman" w:hAnsi="Times New Roman" w:cs="Times New Roman"/>
          <w:sz w:val="24"/>
          <w:szCs w:val="24"/>
        </w:rPr>
        <w:t>Е.А.Юрченко</w:t>
      </w:r>
      <w:proofErr w:type="spellEnd"/>
      <w:r w:rsidR="00651A47" w:rsidRPr="007C34D8">
        <w:rPr>
          <w:rFonts w:ascii="Times New Roman" w:hAnsi="Times New Roman" w:cs="Times New Roman"/>
          <w:sz w:val="24"/>
          <w:szCs w:val="24"/>
        </w:rPr>
        <w:t xml:space="preserve"> </w:t>
      </w:r>
      <w:r w:rsidR="00F31893" w:rsidRPr="007C34D8">
        <w:rPr>
          <w:rFonts w:ascii="Times New Roman" w:hAnsi="Times New Roman" w:cs="Times New Roman"/>
          <w:sz w:val="24"/>
          <w:szCs w:val="24"/>
        </w:rPr>
        <w:t>/</w:t>
      </w:r>
    </w:p>
    <w:p w14:paraId="04D77680" w14:textId="39F32C43" w:rsidR="00FC6F73" w:rsidRPr="00FC6F73" w:rsidRDefault="00F31893" w:rsidP="00F31893">
      <w:pPr>
        <w:pStyle w:val="ConsPlusNonformat"/>
        <w:widowControl/>
        <w:ind w:left="708" w:firstLine="708"/>
        <w:rPr>
          <w:rFonts w:ascii="Times New Roman" w:hAnsi="Times New Roman" w:cs="Times New Roman"/>
          <w:sz w:val="24"/>
          <w:szCs w:val="24"/>
        </w:rPr>
      </w:pPr>
      <w:r w:rsidRPr="007C34D8">
        <w:rPr>
          <w:rFonts w:ascii="Times New Roman" w:hAnsi="Times New Roman" w:cs="Times New Roman"/>
          <w:sz w:val="24"/>
          <w:szCs w:val="24"/>
        </w:rPr>
        <w:t xml:space="preserve">М.П.                                       </w:t>
      </w:r>
      <w:r w:rsidRPr="007C34D8">
        <w:rPr>
          <w:rFonts w:ascii="Times New Roman" w:hAnsi="Times New Roman" w:cs="Times New Roman"/>
          <w:sz w:val="24"/>
          <w:szCs w:val="24"/>
        </w:rPr>
        <w:tab/>
      </w:r>
      <w:r w:rsidRPr="007C34D8">
        <w:rPr>
          <w:rFonts w:ascii="Times New Roman" w:hAnsi="Times New Roman" w:cs="Times New Roman"/>
          <w:sz w:val="24"/>
          <w:szCs w:val="24"/>
        </w:rPr>
        <w:tab/>
        <w:t xml:space="preserve">     </w:t>
      </w:r>
      <w:r w:rsidRPr="007C34D8">
        <w:rPr>
          <w:rFonts w:ascii="Times New Roman" w:hAnsi="Times New Roman" w:cs="Times New Roman"/>
          <w:sz w:val="24"/>
          <w:szCs w:val="24"/>
        </w:rPr>
        <w:tab/>
        <w:t xml:space="preserve">  М.П.</w:t>
      </w:r>
    </w:p>
    <w:sectPr w:rsidR="00FC6F73" w:rsidRPr="00FC6F73" w:rsidSect="005E5032">
      <w:footerReference w:type="default" r:id="rId12"/>
      <w:pgSz w:w="11907" w:h="16839" w:code="9"/>
      <w:pgMar w:top="1134" w:right="851" w:bottom="1134" w:left="1701"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9804A" w14:textId="77777777" w:rsidR="0082484F" w:rsidRDefault="0082484F" w:rsidP="00EE73BB">
      <w:r>
        <w:separator/>
      </w:r>
    </w:p>
  </w:endnote>
  <w:endnote w:type="continuationSeparator" w:id="0">
    <w:p w14:paraId="1381C092" w14:textId="77777777" w:rsidR="0082484F" w:rsidRDefault="0082484F" w:rsidP="00EE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E88FF" w14:textId="4A97CF49" w:rsidR="002561B0" w:rsidRDefault="002561B0" w:rsidP="00EE73BB">
    <w:pPr>
      <w:pStyle w:val="aa"/>
      <w:jc w:val="both"/>
    </w:pPr>
    <w:r w:rsidRPr="00EE73BB">
      <w:rPr>
        <w:rFonts w:ascii="Cambria" w:hAnsi="Cambria"/>
        <w:i/>
        <w:color w:val="BFBFBF"/>
      </w:rPr>
      <w:t>Договор № от «__»</w:t>
    </w:r>
    <w:r>
      <w:rPr>
        <w:rFonts w:ascii="Cambria" w:hAnsi="Cambria"/>
        <w:i/>
        <w:color w:val="BFBFBF"/>
      </w:rPr>
      <w:t xml:space="preserve"> ____________</w:t>
    </w:r>
    <w:r w:rsidRPr="00EE73BB">
      <w:rPr>
        <w:rFonts w:ascii="Cambria" w:hAnsi="Cambria"/>
        <w:i/>
        <w:color w:val="BFBFBF"/>
      </w:rPr>
      <w:t xml:space="preserve"> 20</w:t>
    </w:r>
    <w:r w:rsidRPr="006842FE">
      <w:rPr>
        <w:rFonts w:ascii="Cambria" w:hAnsi="Cambria"/>
        <w:i/>
        <w:color w:val="BFBFBF"/>
      </w:rPr>
      <w:t>20</w:t>
    </w:r>
    <w:r>
      <w:rPr>
        <w:rFonts w:ascii="Cambria" w:hAnsi="Cambria"/>
        <w:i/>
        <w:color w:val="BFBFBF"/>
      </w:rPr>
      <w:t>г.</w:t>
    </w:r>
    <w:r>
      <w:rPr>
        <w:rFonts w:ascii="Cambria" w:hAnsi="Cambria"/>
        <w:i/>
        <w:color w:val="BFBFBF"/>
      </w:rPr>
      <w:tab/>
      <w:t xml:space="preserve">                                                                                     </w:t>
    </w:r>
    <w:r w:rsidRPr="00EE73BB">
      <w:rPr>
        <w:rFonts w:ascii="Cambria" w:hAnsi="Cambria"/>
        <w:i/>
        <w:color w:val="BFBFBF"/>
      </w:rPr>
      <w:t>Страница</w:t>
    </w:r>
    <w:r>
      <w:rPr>
        <w:rFonts w:ascii="Cambria" w:hAnsi="Cambria"/>
      </w:rPr>
      <w:t xml:space="preserve"> </w:t>
    </w:r>
    <w:r>
      <w:rPr>
        <w:rFonts w:ascii="Cambria" w:hAnsi="Cambria"/>
      </w:rPr>
      <w:tab/>
    </w:r>
    <w:r>
      <w:fldChar w:fldCharType="begin"/>
    </w:r>
    <w:r>
      <w:instrText xml:space="preserve"> PAGE   \* MERGEFORMAT </w:instrText>
    </w:r>
    <w:r>
      <w:fldChar w:fldCharType="separate"/>
    </w:r>
    <w:r w:rsidR="00CD0429">
      <w:rPr>
        <w:noProof/>
      </w:rPr>
      <w:t>27</w:t>
    </w:r>
    <w:r>
      <w:rPr>
        <w:noProof/>
      </w:rPr>
      <w:fldChar w:fldCharType="end"/>
    </w:r>
  </w:p>
  <w:p w14:paraId="69FA94A6" w14:textId="77777777" w:rsidR="002561B0" w:rsidRDefault="002561B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BAEC3" w14:textId="77777777" w:rsidR="0082484F" w:rsidRDefault="0082484F" w:rsidP="00EE73BB">
      <w:r>
        <w:separator/>
      </w:r>
    </w:p>
  </w:footnote>
  <w:footnote w:type="continuationSeparator" w:id="0">
    <w:p w14:paraId="28EB1B5E" w14:textId="77777777" w:rsidR="0082484F" w:rsidRDefault="0082484F" w:rsidP="00EE7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BAD520"/>
    <w:lvl w:ilvl="0">
      <w:start w:val="1"/>
      <w:numFmt w:val="bullet"/>
      <w:lvlText w:val=""/>
      <w:lvlJc w:val="left"/>
      <w:pPr>
        <w:tabs>
          <w:tab w:val="num" w:pos="360"/>
        </w:tabs>
        <w:ind w:left="360" w:hanging="360"/>
      </w:pPr>
      <w:rPr>
        <w:rFonts w:ascii="Symbol" w:hAnsi="Symbol" w:hint="default"/>
      </w:rPr>
    </w:lvl>
  </w:abstractNum>
  <w:abstractNum w:abstractNumId="1">
    <w:nsid w:val="04E90B5B"/>
    <w:multiLevelType w:val="multilevel"/>
    <w:tmpl w:val="9D52E6B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75"/>
        </w:tabs>
        <w:ind w:left="775" w:hanging="435"/>
      </w:pPr>
      <w:rPr>
        <w:rFonts w:hint="default"/>
      </w:rPr>
    </w:lvl>
    <w:lvl w:ilvl="2">
      <w:start w:val="8"/>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120"/>
        </w:tabs>
        <w:ind w:left="3120" w:hanging="108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2">
    <w:nsid w:val="082D5DD8"/>
    <w:multiLevelType w:val="hybridMultilevel"/>
    <w:tmpl w:val="E29AEEE8"/>
    <w:lvl w:ilvl="0" w:tplc="4FA60684">
      <w:start w:val="1"/>
      <w:numFmt w:val="bullet"/>
      <w:lvlText w:val=""/>
      <w:lvlJc w:val="left"/>
      <w:pPr>
        <w:tabs>
          <w:tab w:val="num" w:pos="1620"/>
        </w:tabs>
        <w:ind w:left="162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nsid w:val="15F20FF3"/>
    <w:multiLevelType w:val="hybridMultilevel"/>
    <w:tmpl w:val="C0D681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052724"/>
    <w:multiLevelType w:val="multilevel"/>
    <w:tmpl w:val="95E62E9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89"/>
        </w:tabs>
        <w:ind w:left="789" w:hanging="435"/>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2A5A01A0"/>
    <w:multiLevelType w:val="singleLevel"/>
    <w:tmpl w:val="47C60E9C"/>
    <w:lvl w:ilvl="0">
      <w:start w:val="1"/>
      <w:numFmt w:val="none"/>
      <w:lvlText w:val="2.1.14%1."/>
      <w:lvlJc w:val="left"/>
      <w:pPr>
        <w:tabs>
          <w:tab w:val="num" w:pos="0"/>
        </w:tabs>
        <w:ind w:left="0" w:firstLine="0"/>
      </w:pPr>
      <w:rPr>
        <w:rFonts w:cs="Times New Roman" w:hint="default"/>
      </w:rPr>
    </w:lvl>
  </w:abstractNum>
  <w:abstractNum w:abstractNumId="6">
    <w:nsid w:val="2C2A0871"/>
    <w:multiLevelType w:val="multilevel"/>
    <w:tmpl w:val="092AF58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30A03543"/>
    <w:multiLevelType w:val="multilevel"/>
    <w:tmpl w:val="E1B80E8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none"/>
      <w:lvlText w:val="2.1.8%3."/>
      <w:lvlJc w:val="left"/>
      <w:pPr>
        <w:tabs>
          <w:tab w:val="num" w:pos="0"/>
        </w:tabs>
        <w:ind w:left="0" w:firstLine="0"/>
      </w:pPr>
      <w:rPr>
        <w:rFonts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49160E9"/>
    <w:multiLevelType w:val="multilevel"/>
    <w:tmpl w:val="940AA79E"/>
    <w:lvl w:ilvl="0">
      <w:start w:val="3"/>
      <w:numFmt w:val="decimal"/>
      <w:lvlText w:val="%1."/>
      <w:lvlJc w:val="left"/>
      <w:pPr>
        <w:ind w:left="450" w:hanging="450"/>
      </w:pPr>
      <w:rPr>
        <w:rFonts w:cs="Times New Roman" w:hint="default"/>
      </w:rPr>
    </w:lvl>
    <w:lvl w:ilvl="1">
      <w:start w:val="4"/>
      <w:numFmt w:val="decimal"/>
      <w:lvlText w:val="%1.%2."/>
      <w:lvlJc w:val="left"/>
      <w:pPr>
        <w:ind w:left="804" w:hanging="450"/>
      </w:pPr>
      <w:rPr>
        <w:rFonts w:cs="Times New Roman" w:hint="default"/>
      </w:rPr>
    </w:lvl>
    <w:lvl w:ilvl="2">
      <w:start w:val="1"/>
      <w:numFmt w:val="decimal"/>
      <w:lvlText w:val="%1.%2.%3."/>
      <w:lvlJc w:val="left"/>
      <w:pPr>
        <w:ind w:left="1430" w:hanging="720"/>
      </w:pPr>
      <w:rPr>
        <w:rFonts w:cs="Times New Roman" w:hint="default"/>
        <w:b/>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204" w:hanging="108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abstractNum w:abstractNumId="9">
    <w:nsid w:val="3776675B"/>
    <w:multiLevelType w:val="hybridMultilevel"/>
    <w:tmpl w:val="9646A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9018FD"/>
    <w:multiLevelType w:val="hybridMultilevel"/>
    <w:tmpl w:val="A89267D4"/>
    <w:lvl w:ilvl="0" w:tplc="9956EBBA">
      <w:start w:val="1"/>
      <w:numFmt w:val="decimal"/>
      <w:lvlText w:val="1.%1"/>
      <w:lvlJc w:val="left"/>
      <w:pPr>
        <w:tabs>
          <w:tab w:val="num" w:pos="2880"/>
        </w:tabs>
        <w:ind w:left="288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5C672BE"/>
    <w:multiLevelType w:val="hybridMultilevel"/>
    <w:tmpl w:val="84228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FE4214"/>
    <w:multiLevelType w:val="multilevel"/>
    <w:tmpl w:val="7B84E1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FB7233"/>
    <w:multiLevelType w:val="multilevel"/>
    <w:tmpl w:val="074AE4F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C852B63"/>
    <w:multiLevelType w:val="multilevel"/>
    <w:tmpl w:val="940AA79E"/>
    <w:lvl w:ilvl="0">
      <w:start w:val="3"/>
      <w:numFmt w:val="decimal"/>
      <w:lvlText w:val="%1."/>
      <w:lvlJc w:val="left"/>
      <w:pPr>
        <w:ind w:left="450" w:hanging="450"/>
      </w:pPr>
      <w:rPr>
        <w:rFonts w:cs="Times New Roman" w:hint="default"/>
      </w:rPr>
    </w:lvl>
    <w:lvl w:ilvl="1">
      <w:start w:val="4"/>
      <w:numFmt w:val="decimal"/>
      <w:lvlText w:val="%1.%2."/>
      <w:lvlJc w:val="left"/>
      <w:pPr>
        <w:ind w:left="804" w:hanging="450"/>
      </w:pPr>
      <w:rPr>
        <w:rFonts w:cs="Times New Roman" w:hint="default"/>
      </w:rPr>
    </w:lvl>
    <w:lvl w:ilvl="2">
      <w:start w:val="1"/>
      <w:numFmt w:val="decimal"/>
      <w:lvlText w:val="%1.%2.%3."/>
      <w:lvlJc w:val="left"/>
      <w:pPr>
        <w:ind w:left="1430" w:hanging="720"/>
      </w:pPr>
      <w:rPr>
        <w:rFonts w:cs="Times New Roman" w:hint="default"/>
        <w:b/>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204" w:hanging="108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abstractNum w:abstractNumId="15">
    <w:nsid w:val="666E4EAE"/>
    <w:multiLevelType w:val="singleLevel"/>
    <w:tmpl w:val="68F63B78"/>
    <w:lvl w:ilvl="0">
      <w:start w:val="1"/>
      <w:numFmt w:val="decimal"/>
      <w:lvlText w:val="2.%1."/>
      <w:lvlJc w:val="left"/>
      <w:rPr>
        <w:rFonts w:cs="Times New Roman"/>
      </w:rPr>
    </w:lvl>
  </w:abstractNum>
  <w:abstractNum w:abstractNumId="16">
    <w:nsid w:val="69EF4389"/>
    <w:multiLevelType w:val="hybridMultilevel"/>
    <w:tmpl w:val="941C6F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82E47A4"/>
    <w:multiLevelType w:val="multilevel"/>
    <w:tmpl w:val="940AA79E"/>
    <w:lvl w:ilvl="0">
      <w:start w:val="3"/>
      <w:numFmt w:val="decimal"/>
      <w:lvlText w:val="%1."/>
      <w:lvlJc w:val="left"/>
      <w:pPr>
        <w:ind w:left="450" w:hanging="450"/>
      </w:pPr>
      <w:rPr>
        <w:rFonts w:cs="Times New Roman" w:hint="default"/>
      </w:rPr>
    </w:lvl>
    <w:lvl w:ilvl="1">
      <w:start w:val="4"/>
      <w:numFmt w:val="decimal"/>
      <w:lvlText w:val="%1.%2."/>
      <w:lvlJc w:val="left"/>
      <w:pPr>
        <w:ind w:left="804" w:hanging="450"/>
      </w:pPr>
      <w:rPr>
        <w:rFonts w:cs="Times New Roman" w:hint="default"/>
      </w:rPr>
    </w:lvl>
    <w:lvl w:ilvl="2">
      <w:start w:val="1"/>
      <w:numFmt w:val="decimal"/>
      <w:lvlText w:val="%1.%2.%3."/>
      <w:lvlJc w:val="left"/>
      <w:pPr>
        <w:ind w:left="1430" w:hanging="720"/>
      </w:pPr>
      <w:rPr>
        <w:rFonts w:cs="Times New Roman" w:hint="default"/>
        <w:b/>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204" w:hanging="108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abstractNum w:abstractNumId="18">
    <w:nsid w:val="7E706CA6"/>
    <w:multiLevelType w:val="multilevel"/>
    <w:tmpl w:val="ECFC119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89"/>
        </w:tabs>
        <w:ind w:left="789" w:hanging="435"/>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9">
    <w:nsid w:val="7FF24A27"/>
    <w:multiLevelType w:val="multilevel"/>
    <w:tmpl w:val="940AA79E"/>
    <w:lvl w:ilvl="0">
      <w:start w:val="3"/>
      <w:numFmt w:val="decimal"/>
      <w:lvlText w:val="%1."/>
      <w:lvlJc w:val="left"/>
      <w:pPr>
        <w:ind w:left="450" w:hanging="450"/>
      </w:pPr>
      <w:rPr>
        <w:rFonts w:cs="Times New Roman" w:hint="default"/>
      </w:rPr>
    </w:lvl>
    <w:lvl w:ilvl="1">
      <w:start w:val="4"/>
      <w:numFmt w:val="decimal"/>
      <w:lvlText w:val="%1.%2."/>
      <w:lvlJc w:val="left"/>
      <w:pPr>
        <w:ind w:left="804" w:hanging="450"/>
      </w:pPr>
      <w:rPr>
        <w:rFonts w:cs="Times New Roman" w:hint="default"/>
      </w:rPr>
    </w:lvl>
    <w:lvl w:ilvl="2">
      <w:start w:val="1"/>
      <w:numFmt w:val="decimal"/>
      <w:lvlText w:val="%1.%2.%3."/>
      <w:lvlJc w:val="left"/>
      <w:pPr>
        <w:ind w:left="1430" w:hanging="720"/>
      </w:pPr>
      <w:rPr>
        <w:rFonts w:cs="Times New Roman" w:hint="default"/>
        <w:b/>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204" w:hanging="108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num w:numId="1">
    <w:abstractNumId w:val="0"/>
  </w:num>
  <w:num w:numId="2">
    <w:abstractNumId w:val="0"/>
  </w:num>
  <w:num w:numId="3">
    <w:abstractNumId w:val="16"/>
  </w:num>
  <w:num w:numId="4">
    <w:abstractNumId w:val="10"/>
  </w:num>
  <w:num w:numId="5">
    <w:abstractNumId w:val="15"/>
  </w:num>
  <w:num w:numId="6">
    <w:abstractNumId w:val="5"/>
  </w:num>
  <w:num w:numId="7">
    <w:abstractNumId w:val="4"/>
  </w:num>
  <w:num w:numId="8">
    <w:abstractNumId w:val="18"/>
  </w:num>
  <w:num w:numId="9">
    <w:abstractNumId w:val="9"/>
  </w:num>
  <w:num w:numId="10">
    <w:abstractNumId w:val="11"/>
  </w:num>
  <w:num w:numId="11">
    <w:abstractNumId w:val="7"/>
  </w:num>
  <w:num w:numId="12">
    <w:abstractNumId w:val="13"/>
  </w:num>
  <w:num w:numId="13">
    <w:abstractNumId w:val="1"/>
  </w:num>
  <w:num w:numId="14">
    <w:abstractNumId w:val="6"/>
  </w:num>
  <w:num w:numId="15">
    <w:abstractNumId w:val="17"/>
  </w:num>
  <w:num w:numId="16">
    <w:abstractNumId w:val="14"/>
  </w:num>
  <w:num w:numId="17">
    <w:abstractNumId w:val="8"/>
  </w:num>
  <w:num w:numId="18">
    <w:abstractNumId w:val="19"/>
  </w:num>
  <w:num w:numId="19">
    <w:abstractNumId w:val="2"/>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71"/>
    <w:rsid w:val="00006A2F"/>
    <w:rsid w:val="00010178"/>
    <w:rsid w:val="00010292"/>
    <w:rsid w:val="000122AA"/>
    <w:rsid w:val="00016C47"/>
    <w:rsid w:val="00017218"/>
    <w:rsid w:val="000237ED"/>
    <w:rsid w:val="00027F75"/>
    <w:rsid w:val="000300EF"/>
    <w:rsid w:val="000304E2"/>
    <w:rsid w:val="00032999"/>
    <w:rsid w:val="000338CD"/>
    <w:rsid w:val="000364CC"/>
    <w:rsid w:val="0003678B"/>
    <w:rsid w:val="00043C95"/>
    <w:rsid w:val="000655AD"/>
    <w:rsid w:val="00070A24"/>
    <w:rsid w:val="00071200"/>
    <w:rsid w:val="00076672"/>
    <w:rsid w:val="00076EC4"/>
    <w:rsid w:val="00093BDF"/>
    <w:rsid w:val="000A494A"/>
    <w:rsid w:val="000A72AB"/>
    <w:rsid w:val="000C48E4"/>
    <w:rsid w:val="000D179A"/>
    <w:rsid w:val="000D71EE"/>
    <w:rsid w:val="000E17BD"/>
    <w:rsid w:val="000E70BB"/>
    <w:rsid w:val="000F5504"/>
    <w:rsid w:val="000F71EB"/>
    <w:rsid w:val="001010D8"/>
    <w:rsid w:val="001045C8"/>
    <w:rsid w:val="00111896"/>
    <w:rsid w:val="00113D39"/>
    <w:rsid w:val="00121FBF"/>
    <w:rsid w:val="001221F7"/>
    <w:rsid w:val="00125A46"/>
    <w:rsid w:val="001304A1"/>
    <w:rsid w:val="001337D1"/>
    <w:rsid w:val="00134D93"/>
    <w:rsid w:val="001424B0"/>
    <w:rsid w:val="00145F6D"/>
    <w:rsid w:val="0014673D"/>
    <w:rsid w:val="00146D43"/>
    <w:rsid w:val="001619B5"/>
    <w:rsid w:val="00171FCB"/>
    <w:rsid w:val="00174B7D"/>
    <w:rsid w:val="00181E22"/>
    <w:rsid w:val="0018211A"/>
    <w:rsid w:val="00192AE1"/>
    <w:rsid w:val="001974EE"/>
    <w:rsid w:val="001A2504"/>
    <w:rsid w:val="001B1D8F"/>
    <w:rsid w:val="001B2900"/>
    <w:rsid w:val="001B5425"/>
    <w:rsid w:val="001B5BF6"/>
    <w:rsid w:val="001D0301"/>
    <w:rsid w:val="001D0ACF"/>
    <w:rsid w:val="001D47AE"/>
    <w:rsid w:val="001D79AA"/>
    <w:rsid w:val="001D7F92"/>
    <w:rsid w:val="001E388B"/>
    <w:rsid w:val="001F12B5"/>
    <w:rsid w:val="001F168F"/>
    <w:rsid w:val="001F18BD"/>
    <w:rsid w:val="0020290C"/>
    <w:rsid w:val="00205876"/>
    <w:rsid w:val="00207EA3"/>
    <w:rsid w:val="00221DEE"/>
    <w:rsid w:val="0022470F"/>
    <w:rsid w:val="00224CE9"/>
    <w:rsid w:val="00226DAA"/>
    <w:rsid w:val="00233A76"/>
    <w:rsid w:val="002406C6"/>
    <w:rsid w:val="002447E7"/>
    <w:rsid w:val="00245CB9"/>
    <w:rsid w:val="002508BA"/>
    <w:rsid w:val="00251DC6"/>
    <w:rsid w:val="002561B0"/>
    <w:rsid w:val="00257C14"/>
    <w:rsid w:val="00263AC6"/>
    <w:rsid w:val="00265317"/>
    <w:rsid w:val="002710A2"/>
    <w:rsid w:val="00271D51"/>
    <w:rsid w:val="002802A6"/>
    <w:rsid w:val="00280F97"/>
    <w:rsid w:val="002838AD"/>
    <w:rsid w:val="00285D8C"/>
    <w:rsid w:val="0029342F"/>
    <w:rsid w:val="00293CC3"/>
    <w:rsid w:val="00295AB3"/>
    <w:rsid w:val="002A39F5"/>
    <w:rsid w:val="002B04B9"/>
    <w:rsid w:val="002B3518"/>
    <w:rsid w:val="002B683D"/>
    <w:rsid w:val="002C0612"/>
    <w:rsid w:val="002C6ED1"/>
    <w:rsid w:val="002D2EF7"/>
    <w:rsid w:val="002D7582"/>
    <w:rsid w:val="002E282E"/>
    <w:rsid w:val="002E7035"/>
    <w:rsid w:val="002F5B4B"/>
    <w:rsid w:val="00302C87"/>
    <w:rsid w:val="00303837"/>
    <w:rsid w:val="00305C49"/>
    <w:rsid w:val="0031201A"/>
    <w:rsid w:val="0031319A"/>
    <w:rsid w:val="003132A2"/>
    <w:rsid w:val="00316AD3"/>
    <w:rsid w:val="003178D8"/>
    <w:rsid w:val="0032203D"/>
    <w:rsid w:val="00323156"/>
    <w:rsid w:val="00326F8C"/>
    <w:rsid w:val="0032756F"/>
    <w:rsid w:val="00341D12"/>
    <w:rsid w:val="00343A2E"/>
    <w:rsid w:val="00345306"/>
    <w:rsid w:val="003669D4"/>
    <w:rsid w:val="003748AD"/>
    <w:rsid w:val="003905E0"/>
    <w:rsid w:val="003A7581"/>
    <w:rsid w:val="003B323A"/>
    <w:rsid w:val="003B3A93"/>
    <w:rsid w:val="003B7960"/>
    <w:rsid w:val="003C0DBB"/>
    <w:rsid w:val="003C28F0"/>
    <w:rsid w:val="003C2990"/>
    <w:rsid w:val="003C3235"/>
    <w:rsid w:val="003C4329"/>
    <w:rsid w:val="003D68AC"/>
    <w:rsid w:val="003D6FE8"/>
    <w:rsid w:val="003E07C8"/>
    <w:rsid w:val="003E4091"/>
    <w:rsid w:val="003E5E68"/>
    <w:rsid w:val="003F54B4"/>
    <w:rsid w:val="003F5E33"/>
    <w:rsid w:val="0040039D"/>
    <w:rsid w:val="004031BC"/>
    <w:rsid w:val="00405515"/>
    <w:rsid w:val="00427CAE"/>
    <w:rsid w:val="0044488B"/>
    <w:rsid w:val="00447E82"/>
    <w:rsid w:val="00452F75"/>
    <w:rsid w:val="00473FAE"/>
    <w:rsid w:val="004742D6"/>
    <w:rsid w:val="00475999"/>
    <w:rsid w:val="00476A7B"/>
    <w:rsid w:val="00481899"/>
    <w:rsid w:val="0048451E"/>
    <w:rsid w:val="00484570"/>
    <w:rsid w:val="0049288F"/>
    <w:rsid w:val="00493A94"/>
    <w:rsid w:val="0049714E"/>
    <w:rsid w:val="004A2A0A"/>
    <w:rsid w:val="004A6027"/>
    <w:rsid w:val="004B02CA"/>
    <w:rsid w:val="004B6307"/>
    <w:rsid w:val="004B7AE3"/>
    <w:rsid w:val="004C29ED"/>
    <w:rsid w:val="004C2CBC"/>
    <w:rsid w:val="004C5FCC"/>
    <w:rsid w:val="004C72E9"/>
    <w:rsid w:val="004D0426"/>
    <w:rsid w:val="004D2FFD"/>
    <w:rsid w:val="004F716A"/>
    <w:rsid w:val="004F735A"/>
    <w:rsid w:val="00504F58"/>
    <w:rsid w:val="00523869"/>
    <w:rsid w:val="00526A42"/>
    <w:rsid w:val="00542ED7"/>
    <w:rsid w:val="0054428F"/>
    <w:rsid w:val="00562AA0"/>
    <w:rsid w:val="00564325"/>
    <w:rsid w:val="00571092"/>
    <w:rsid w:val="0057411A"/>
    <w:rsid w:val="00576FCD"/>
    <w:rsid w:val="00580489"/>
    <w:rsid w:val="00586A11"/>
    <w:rsid w:val="005915E6"/>
    <w:rsid w:val="00592AC7"/>
    <w:rsid w:val="00596EAE"/>
    <w:rsid w:val="005A1D3E"/>
    <w:rsid w:val="005A623D"/>
    <w:rsid w:val="005B11AA"/>
    <w:rsid w:val="005B50B7"/>
    <w:rsid w:val="005C19D1"/>
    <w:rsid w:val="005C5A58"/>
    <w:rsid w:val="005C6231"/>
    <w:rsid w:val="005D2563"/>
    <w:rsid w:val="005D3705"/>
    <w:rsid w:val="005D4F21"/>
    <w:rsid w:val="005E2010"/>
    <w:rsid w:val="005E4271"/>
    <w:rsid w:val="005E5032"/>
    <w:rsid w:val="005E5789"/>
    <w:rsid w:val="005F086B"/>
    <w:rsid w:val="005F3E7E"/>
    <w:rsid w:val="00600D81"/>
    <w:rsid w:val="0060704F"/>
    <w:rsid w:val="00607CAA"/>
    <w:rsid w:val="00615289"/>
    <w:rsid w:val="006201C9"/>
    <w:rsid w:val="00631329"/>
    <w:rsid w:val="00631E02"/>
    <w:rsid w:val="00633782"/>
    <w:rsid w:val="006339C5"/>
    <w:rsid w:val="006379AD"/>
    <w:rsid w:val="00642754"/>
    <w:rsid w:val="00642F19"/>
    <w:rsid w:val="006455E3"/>
    <w:rsid w:val="00651A47"/>
    <w:rsid w:val="00660BC4"/>
    <w:rsid w:val="00660C76"/>
    <w:rsid w:val="00682721"/>
    <w:rsid w:val="006842FE"/>
    <w:rsid w:val="00696774"/>
    <w:rsid w:val="00696989"/>
    <w:rsid w:val="006A22CA"/>
    <w:rsid w:val="006A58A7"/>
    <w:rsid w:val="006B07C8"/>
    <w:rsid w:val="006B10D6"/>
    <w:rsid w:val="006C2B67"/>
    <w:rsid w:val="006C3DC1"/>
    <w:rsid w:val="006C6EE7"/>
    <w:rsid w:val="006C7369"/>
    <w:rsid w:val="006D45F2"/>
    <w:rsid w:val="006E0EDD"/>
    <w:rsid w:val="006E1C3A"/>
    <w:rsid w:val="006F58FE"/>
    <w:rsid w:val="006F6006"/>
    <w:rsid w:val="006F63BE"/>
    <w:rsid w:val="0070529D"/>
    <w:rsid w:val="00710722"/>
    <w:rsid w:val="0071507D"/>
    <w:rsid w:val="00734BB7"/>
    <w:rsid w:val="00737A39"/>
    <w:rsid w:val="00741BA1"/>
    <w:rsid w:val="00744330"/>
    <w:rsid w:val="00744EC8"/>
    <w:rsid w:val="00767CA5"/>
    <w:rsid w:val="0077753A"/>
    <w:rsid w:val="0078011F"/>
    <w:rsid w:val="00782578"/>
    <w:rsid w:val="00782E0C"/>
    <w:rsid w:val="0078764E"/>
    <w:rsid w:val="007A4172"/>
    <w:rsid w:val="007B02E3"/>
    <w:rsid w:val="007B44DE"/>
    <w:rsid w:val="007C07BD"/>
    <w:rsid w:val="007C34D8"/>
    <w:rsid w:val="007C6F91"/>
    <w:rsid w:val="007D20DF"/>
    <w:rsid w:val="007E6BAA"/>
    <w:rsid w:val="00800B99"/>
    <w:rsid w:val="00801CCA"/>
    <w:rsid w:val="008020AB"/>
    <w:rsid w:val="008102CF"/>
    <w:rsid w:val="008124FD"/>
    <w:rsid w:val="00812C59"/>
    <w:rsid w:val="00813A6C"/>
    <w:rsid w:val="00814EF0"/>
    <w:rsid w:val="008173AA"/>
    <w:rsid w:val="00820378"/>
    <w:rsid w:val="008236DF"/>
    <w:rsid w:val="0082484F"/>
    <w:rsid w:val="00826DE1"/>
    <w:rsid w:val="00834F7D"/>
    <w:rsid w:val="00835D1E"/>
    <w:rsid w:val="00837653"/>
    <w:rsid w:val="008420EF"/>
    <w:rsid w:val="00847962"/>
    <w:rsid w:val="00851F90"/>
    <w:rsid w:val="0085219B"/>
    <w:rsid w:val="008527C9"/>
    <w:rsid w:val="0085445E"/>
    <w:rsid w:val="00854AA5"/>
    <w:rsid w:val="00855242"/>
    <w:rsid w:val="0086617A"/>
    <w:rsid w:val="00866A37"/>
    <w:rsid w:val="00870FC2"/>
    <w:rsid w:val="00875113"/>
    <w:rsid w:val="00886EAA"/>
    <w:rsid w:val="00887D65"/>
    <w:rsid w:val="0089447B"/>
    <w:rsid w:val="00897C5F"/>
    <w:rsid w:val="008A3EDF"/>
    <w:rsid w:val="008A6AE4"/>
    <w:rsid w:val="008B0DB5"/>
    <w:rsid w:val="008C28DD"/>
    <w:rsid w:val="008D26CE"/>
    <w:rsid w:val="008D7085"/>
    <w:rsid w:val="008E1B2F"/>
    <w:rsid w:val="008E24DB"/>
    <w:rsid w:val="008F3A85"/>
    <w:rsid w:val="008F4138"/>
    <w:rsid w:val="009077C6"/>
    <w:rsid w:val="00907E84"/>
    <w:rsid w:val="00915A18"/>
    <w:rsid w:val="00935773"/>
    <w:rsid w:val="00954429"/>
    <w:rsid w:val="00957E2C"/>
    <w:rsid w:val="0096178E"/>
    <w:rsid w:val="00970F1E"/>
    <w:rsid w:val="00971604"/>
    <w:rsid w:val="009723E8"/>
    <w:rsid w:val="00974935"/>
    <w:rsid w:val="00986260"/>
    <w:rsid w:val="00994C70"/>
    <w:rsid w:val="009A078D"/>
    <w:rsid w:val="009A1AB4"/>
    <w:rsid w:val="009B642B"/>
    <w:rsid w:val="009C09CE"/>
    <w:rsid w:val="009C0FD0"/>
    <w:rsid w:val="009D41A5"/>
    <w:rsid w:val="009D5D72"/>
    <w:rsid w:val="009F01C8"/>
    <w:rsid w:val="009F5410"/>
    <w:rsid w:val="00A11A69"/>
    <w:rsid w:val="00A144F5"/>
    <w:rsid w:val="00A15B81"/>
    <w:rsid w:val="00A16311"/>
    <w:rsid w:val="00A16691"/>
    <w:rsid w:val="00A1711D"/>
    <w:rsid w:val="00A248A1"/>
    <w:rsid w:val="00A40FC6"/>
    <w:rsid w:val="00A509D5"/>
    <w:rsid w:val="00A510B3"/>
    <w:rsid w:val="00A52253"/>
    <w:rsid w:val="00A52D46"/>
    <w:rsid w:val="00A53904"/>
    <w:rsid w:val="00A565F0"/>
    <w:rsid w:val="00A6328B"/>
    <w:rsid w:val="00A73717"/>
    <w:rsid w:val="00A74A7F"/>
    <w:rsid w:val="00A7683C"/>
    <w:rsid w:val="00A929F3"/>
    <w:rsid w:val="00AB1EA9"/>
    <w:rsid w:val="00AB323C"/>
    <w:rsid w:val="00AB4C16"/>
    <w:rsid w:val="00AC0F3F"/>
    <w:rsid w:val="00AD2F27"/>
    <w:rsid w:val="00AD6ACE"/>
    <w:rsid w:val="00AF19CA"/>
    <w:rsid w:val="00AF767A"/>
    <w:rsid w:val="00B033C7"/>
    <w:rsid w:val="00B10178"/>
    <w:rsid w:val="00B22B9F"/>
    <w:rsid w:val="00B23BB1"/>
    <w:rsid w:val="00B271BB"/>
    <w:rsid w:val="00B375B1"/>
    <w:rsid w:val="00B40C27"/>
    <w:rsid w:val="00B47CF5"/>
    <w:rsid w:val="00B52BE5"/>
    <w:rsid w:val="00B531E0"/>
    <w:rsid w:val="00B54532"/>
    <w:rsid w:val="00B559F9"/>
    <w:rsid w:val="00B57A4C"/>
    <w:rsid w:val="00B62A88"/>
    <w:rsid w:val="00B648F3"/>
    <w:rsid w:val="00B83468"/>
    <w:rsid w:val="00B92707"/>
    <w:rsid w:val="00B92D2E"/>
    <w:rsid w:val="00B9677D"/>
    <w:rsid w:val="00BB175A"/>
    <w:rsid w:val="00BB433E"/>
    <w:rsid w:val="00BB6B1E"/>
    <w:rsid w:val="00BC3EC0"/>
    <w:rsid w:val="00BD4247"/>
    <w:rsid w:val="00BD549E"/>
    <w:rsid w:val="00BE3C63"/>
    <w:rsid w:val="00BE6F1D"/>
    <w:rsid w:val="00BF01AB"/>
    <w:rsid w:val="00BF74D9"/>
    <w:rsid w:val="00C11ACB"/>
    <w:rsid w:val="00C15959"/>
    <w:rsid w:val="00C203F1"/>
    <w:rsid w:val="00C30ECA"/>
    <w:rsid w:val="00C32622"/>
    <w:rsid w:val="00C34D60"/>
    <w:rsid w:val="00C35953"/>
    <w:rsid w:val="00C43A27"/>
    <w:rsid w:val="00C45C1C"/>
    <w:rsid w:val="00C6149E"/>
    <w:rsid w:val="00C63D1B"/>
    <w:rsid w:val="00C641BD"/>
    <w:rsid w:val="00C65AE2"/>
    <w:rsid w:val="00C66CBF"/>
    <w:rsid w:val="00C7697D"/>
    <w:rsid w:val="00C831AA"/>
    <w:rsid w:val="00C96A49"/>
    <w:rsid w:val="00CA2026"/>
    <w:rsid w:val="00CA5FB8"/>
    <w:rsid w:val="00CB0093"/>
    <w:rsid w:val="00CB5737"/>
    <w:rsid w:val="00CC1B54"/>
    <w:rsid w:val="00CC7725"/>
    <w:rsid w:val="00CD0429"/>
    <w:rsid w:val="00CD132B"/>
    <w:rsid w:val="00CD2F0D"/>
    <w:rsid w:val="00D134F0"/>
    <w:rsid w:val="00D148D6"/>
    <w:rsid w:val="00D157F8"/>
    <w:rsid w:val="00D17135"/>
    <w:rsid w:val="00D209CF"/>
    <w:rsid w:val="00D21E0E"/>
    <w:rsid w:val="00D2546B"/>
    <w:rsid w:val="00D31111"/>
    <w:rsid w:val="00D31821"/>
    <w:rsid w:val="00D3256C"/>
    <w:rsid w:val="00D44CA6"/>
    <w:rsid w:val="00D45B0C"/>
    <w:rsid w:val="00D52679"/>
    <w:rsid w:val="00D5375A"/>
    <w:rsid w:val="00D5431F"/>
    <w:rsid w:val="00D5703C"/>
    <w:rsid w:val="00D57770"/>
    <w:rsid w:val="00D6295C"/>
    <w:rsid w:val="00D63F53"/>
    <w:rsid w:val="00D746C8"/>
    <w:rsid w:val="00D80EC6"/>
    <w:rsid w:val="00D969BC"/>
    <w:rsid w:val="00DA1BB0"/>
    <w:rsid w:val="00DA4F67"/>
    <w:rsid w:val="00DA65E7"/>
    <w:rsid w:val="00DA7242"/>
    <w:rsid w:val="00DB64A4"/>
    <w:rsid w:val="00DB6940"/>
    <w:rsid w:val="00DB7582"/>
    <w:rsid w:val="00DC6AA2"/>
    <w:rsid w:val="00DE437A"/>
    <w:rsid w:val="00DF2F23"/>
    <w:rsid w:val="00DF3849"/>
    <w:rsid w:val="00E20726"/>
    <w:rsid w:val="00E25879"/>
    <w:rsid w:val="00E303D7"/>
    <w:rsid w:val="00E32B1F"/>
    <w:rsid w:val="00E34E1F"/>
    <w:rsid w:val="00E37BDA"/>
    <w:rsid w:val="00E4044B"/>
    <w:rsid w:val="00E45178"/>
    <w:rsid w:val="00E552A8"/>
    <w:rsid w:val="00E57D66"/>
    <w:rsid w:val="00E604ED"/>
    <w:rsid w:val="00E73EA6"/>
    <w:rsid w:val="00E82CC5"/>
    <w:rsid w:val="00E83420"/>
    <w:rsid w:val="00EA2BCE"/>
    <w:rsid w:val="00EB17F2"/>
    <w:rsid w:val="00EB1C43"/>
    <w:rsid w:val="00EB1C95"/>
    <w:rsid w:val="00EC0E71"/>
    <w:rsid w:val="00EC3027"/>
    <w:rsid w:val="00EC30B0"/>
    <w:rsid w:val="00ED1CEA"/>
    <w:rsid w:val="00ED72D2"/>
    <w:rsid w:val="00ED72EC"/>
    <w:rsid w:val="00EE23C7"/>
    <w:rsid w:val="00EE73BB"/>
    <w:rsid w:val="00EF09E3"/>
    <w:rsid w:val="00EF4178"/>
    <w:rsid w:val="00F01BDB"/>
    <w:rsid w:val="00F12690"/>
    <w:rsid w:val="00F164DB"/>
    <w:rsid w:val="00F22B48"/>
    <w:rsid w:val="00F23045"/>
    <w:rsid w:val="00F31893"/>
    <w:rsid w:val="00F36126"/>
    <w:rsid w:val="00F5632F"/>
    <w:rsid w:val="00F60E5B"/>
    <w:rsid w:val="00F66BAC"/>
    <w:rsid w:val="00F70A65"/>
    <w:rsid w:val="00F71C95"/>
    <w:rsid w:val="00F76704"/>
    <w:rsid w:val="00F817D4"/>
    <w:rsid w:val="00F84C94"/>
    <w:rsid w:val="00F853E9"/>
    <w:rsid w:val="00F90F1B"/>
    <w:rsid w:val="00F92CD5"/>
    <w:rsid w:val="00F962C0"/>
    <w:rsid w:val="00FA15BD"/>
    <w:rsid w:val="00FA2133"/>
    <w:rsid w:val="00FA277A"/>
    <w:rsid w:val="00FA7A02"/>
    <w:rsid w:val="00FB435F"/>
    <w:rsid w:val="00FB4A09"/>
    <w:rsid w:val="00FB6030"/>
    <w:rsid w:val="00FC5B7E"/>
    <w:rsid w:val="00FC60F0"/>
    <w:rsid w:val="00FC6F73"/>
    <w:rsid w:val="00FD1CDF"/>
    <w:rsid w:val="00FE3EE1"/>
    <w:rsid w:val="00FF273F"/>
    <w:rsid w:val="00FF3BB7"/>
    <w:rsid w:val="00FF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2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78B"/>
    <w:rPr>
      <w:sz w:val="24"/>
      <w:szCs w:val="24"/>
    </w:rPr>
  </w:style>
  <w:style w:type="paragraph" w:styleId="1">
    <w:name w:val="heading 1"/>
    <w:basedOn w:val="a"/>
    <w:next w:val="a"/>
    <w:qFormat/>
    <w:rsid w:val="00EC0E71"/>
    <w:pPr>
      <w:keepNext/>
      <w:spacing w:before="240" w:after="120"/>
      <w:outlineLvl w:val="0"/>
    </w:pPr>
    <w:rPr>
      <w:b/>
      <w:caps/>
      <w:kern w:val="24"/>
      <w:szCs w:val="20"/>
    </w:rPr>
  </w:style>
  <w:style w:type="paragraph" w:styleId="2">
    <w:name w:val="heading 2"/>
    <w:basedOn w:val="a"/>
    <w:next w:val="a"/>
    <w:qFormat/>
    <w:rsid w:val="00EC0E71"/>
    <w:pPr>
      <w:keepNext/>
      <w:autoSpaceDE w:val="0"/>
      <w:autoSpaceDN w:val="0"/>
      <w:outlineLvl w:val="1"/>
    </w:pPr>
    <w:rPr>
      <w:sz w:val="16"/>
      <w:szCs w:val="20"/>
      <w:u w:val="single"/>
    </w:rPr>
  </w:style>
  <w:style w:type="paragraph" w:styleId="3">
    <w:name w:val="heading 3"/>
    <w:basedOn w:val="a"/>
    <w:next w:val="a"/>
    <w:qFormat/>
    <w:rsid w:val="00EC0E71"/>
    <w:pPr>
      <w:keepNext/>
      <w:outlineLvl w:val="2"/>
    </w:pPr>
    <w:rPr>
      <w:b/>
      <w:i/>
      <w:sz w:val="16"/>
      <w:szCs w:val="20"/>
    </w:rPr>
  </w:style>
  <w:style w:type="paragraph" w:styleId="4">
    <w:name w:val="heading 4"/>
    <w:basedOn w:val="a"/>
    <w:next w:val="a"/>
    <w:qFormat/>
    <w:rsid w:val="00EC0E71"/>
    <w:pPr>
      <w:keepNext/>
      <w:autoSpaceDE w:val="0"/>
      <w:autoSpaceDN w:val="0"/>
      <w:outlineLvl w:val="3"/>
    </w:pPr>
    <w:rPr>
      <w:b/>
      <w:bCs/>
      <w:i/>
      <w:iCs/>
      <w:sz w:val="18"/>
      <w:szCs w:val="18"/>
    </w:rPr>
  </w:style>
  <w:style w:type="paragraph" w:styleId="5">
    <w:name w:val="heading 5"/>
    <w:basedOn w:val="a"/>
    <w:next w:val="a"/>
    <w:qFormat/>
    <w:rsid w:val="00EC0E71"/>
    <w:pPr>
      <w:keepNext/>
      <w:numPr>
        <w:ilvl w:val="12"/>
      </w:numPr>
      <w:jc w:val="center"/>
      <w:outlineLvl w:val="4"/>
    </w:pPr>
    <w:rPr>
      <w:b/>
      <w:bCs/>
      <w:sz w:val="22"/>
      <w:szCs w:val="22"/>
      <w:lang w:val="en-AU"/>
    </w:rPr>
  </w:style>
  <w:style w:type="paragraph" w:styleId="6">
    <w:name w:val="heading 6"/>
    <w:basedOn w:val="a"/>
    <w:next w:val="a"/>
    <w:qFormat/>
    <w:rsid w:val="00EC0E71"/>
    <w:pPr>
      <w:keepNext/>
      <w:ind w:firstLine="720"/>
      <w:outlineLvl w:val="5"/>
    </w:pPr>
    <w:rPr>
      <w:b/>
      <w:bCs/>
      <w:sz w:val="20"/>
      <w:szCs w:val="20"/>
    </w:rPr>
  </w:style>
  <w:style w:type="paragraph" w:styleId="7">
    <w:name w:val="heading 7"/>
    <w:basedOn w:val="a"/>
    <w:next w:val="a"/>
    <w:qFormat/>
    <w:rsid w:val="00EC0E71"/>
    <w:pPr>
      <w:keepNext/>
      <w:autoSpaceDE w:val="0"/>
      <w:autoSpaceDN w:val="0"/>
      <w:jc w:val="center"/>
      <w:outlineLvl w:val="6"/>
    </w:pPr>
    <w:rPr>
      <w:b/>
      <w:sz w:val="20"/>
      <w:szCs w:val="20"/>
    </w:rPr>
  </w:style>
  <w:style w:type="paragraph" w:styleId="8">
    <w:name w:val="heading 8"/>
    <w:basedOn w:val="a"/>
    <w:next w:val="a"/>
    <w:qFormat/>
    <w:rsid w:val="00EC0E71"/>
    <w:pPr>
      <w:keepNext/>
      <w:shd w:val="clear" w:color="auto" w:fill="FFFFFF"/>
      <w:jc w:val="center"/>
      <w:outlineLvl w:val="7"/>
    </w:pPr>
    <w:rPr>
      <w:b/>
      <w:bCs/>
      <w:color w:val="000000"/>
      <w:szCs w:val="28"/>
    </w:rPr>
  </w:style>
  <w:style w:type="paragraph" w:styleId="9">
    <w:name w:val="heading 9"/>
    <w:basedOn w:val="a"/>
    <w:next w:val="a"/>
    <w:qFormat/>
    <w:rsid w:val="00EC0E71"/>
    <w:pPr>
      <w:spacing w:before="240" w:after="60"/>
      <w:outlineLvl w:val="8"/>
    </w:pPr>
    <w:rPr>
      <w:rFonts w:ascii="Arial" w:hAnsi="Arial" w:cs="Arial"/>
      <w:sz w:val="22"/>
      <w:szCs w:val="22"/>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EC0E71"/>
    <w:pPr>
      <w:widowControl w:val="0"/>
      <w:autoSpaceDE w:val="0"/>
      <w:autoSpaceDN w:val="0"/>
      <w:adjustRightInd w:val="0"/>
      <w:jc w:val="both"/>
    </w:pPr>
  </w:style>
  <w:style w:type="paragraph" w:customStyle="1" w:styleId="Style2">
    <w:name w:val="Style2"/>
    <w:basedOn w:val="a"/>
    <w:rsid w:val="00EC0E71"/>
    <w:pPr>
      <w:widowControl w:val="0"/>
      <w:autoSpaceDE w:val="0"/>
      <w:autoSpaceDN w:val="0"/>
      <w:adjustRightInd w:val="0"/>
      <w:spacing w:line="254" w:lineRule="exact"/>
    </w:pPr>
  </w:style>
  <w:style w:type="paragraph" w:customStyle="1" w:styleId="Style3">
    <w:name w:val="Style3"/>
    <w:basedOn w:val="a"/>
    <w:rsid w:val="00EC0E71"/>
    <w:pPr>
      <w:widowControl w:val="0"/>
      <w:autoSpaceDE w:val="0"/>
      <w:autoSpaceDN w:val="0"/>
      <w:adjustRightInd w:val="0"/>
      <w:spacing w:line="250" w:lineRule="exact"/>
      <w:ind w:firstLine="533"/>
      <w:jc w:val="both"/>
    </w:pPr>
  </w:style>
  <w:style w:type="paragraph" w:customStyle="1" w:styleId="Style4">
    <w:name w:val="Style4"/>
    <w:basedOn w:val="a"/>
    <w:rsid w:val="00EC0E71"/>
    <w:pPr>
      <w:widowControl w:val="0"/>
      <w:autoSpaceDE w:val="0"/>
      <w:autoSpaceDN w:val="0"/>
      <w:adjustRightInd w:val="0"/>
    </w:pPr>
  </w:style>
  <w:style w:type="paragraph" w:customStyle="1" w:styleId="Style5">
    <w:name w:val="Style5"/>
    <w:basedOn w:val="a"/>
    <w:rsid w:val="00EC0E71"/>
    <w:pPr>
      <w:widowControl w:val="0"/>
      <w:autoSpaceDE w:val="0"/>
      <w:autoSpaceDN w:val="0"/>
      <w:adjustRightInd w:val="0"/>
      <w:spacing w:line="259" w:lineRule="exact"/>
      <w:ind w:firstLine="523"/>
      <w:jc w:val="both"/>
    </w:pPr>
  </w:style>
  <w:style w:type="character" w:customStyle="1" w:styleId="FontStyle11">
    <w:name w:val="Font Style11"/>
    <w:rsid w:val="00EC0E71"/>
    <w:rPr>
      <w:rFonts w:ascii="Times New Roman" w:hAnsi="Times New Roman" w:cs="Times New Roman"/>
      <w:b/>
      <w:bCs/>
      <w:sz w:val="20"/>
      <w:szCs w:val="20"/>
    </w:rPr>
  </w:style>
  <w:style w:type="character" w:customStyle="1" w:styleId="FontStyle12">
    <w:name w:val="Font Style12"/>
    <w:rsid w:val="00EC0E71"/>
    <w:rPr>
      <w:rFonts w:ascii="Times New Roman" w:hAnsi="Times New Roman" w:cs="Times New Roman"/>
      <w:sz w:val="20"/>
      <w:szCs w:val="20"/>
    </w:rPr>
  </w:style>
  <w:style w:type="character" w:customStyle="1" w:styleId="FontStyle13">
    <w:name w:val="Font Style13"/>
    <w:rsid w:val="00EC0E71"/>
    <w:rPr>
      <w:rFonts w:ascii="Times New Roman" w:hAnsi="Times New Roman" w:cs="Times New Roman"/>
      <w:spacing w:val="-10"/>
      <w:sz w:val="20"/>
      <w:szCs w:val="20"/>
    </w:rPr>
  </w:style>
  <w:style w:type="character" w:customStyle="1" w:styleId="FontStyle14">
    <w:name w:val="Font Style14"/>
    <w:rsid w:val="00EC0E71"/>
    <w:rPr>
      <w:rFonts w:ascii="Times New Roman" w:hAnsi="Times New Roman" w:cs="Times New Roman"/>
      <w:sz w:val="20"/>
      <w:szCs w:val="20"/>
    </w:rPr>
  </w:style>
  <w:style w:type="character" w:customStyle="1" w:styleId="FontStyle58">
    <w:name w:val="Font Style58"/>
    <w:rsid w:val="00EC0E71"/>
    <w:rPr>
      <w:rFonts w:ascii="Times New Roman" w:hAnsi="Times New Roman" w:cs="Times New Roman"/>
      <w:b/>
      <w:bCs/>
      <w:sz w:val="22"/>
      <w:szCs w:val="22"/>
    </w:rPr>
  </w:style>
  <w:style w:type="character" w:customStyle="1" w:styleId="FontStyle75">
    <w:name w:val="Font Style75"/>
    <w:rsid w:val="00EC0E71"/>
    <w:rPr>
      <w:rFonts w:ascii="Times New Roman" w:hAnsi="Times New Roman" w:cs="Times New Roman"/>
      <w:sz w:val="22"/>
      <w:szCs w:val="22"/>
    </w:rPr>
  </w:style>
  <w:style w:type="paragraph" w:customStyle="1" w:styleId="Style42">
    <w:name w:val="Style42"/>
    <w:basedOn w:val="a"/>
    <w:rsid w:val="00EC0E71"/>
    <w:pPr>
      <w:widowControl w:val="0"/>
      <w:autoSpaceDE w:val="0"/>
      <w:autoSpaceDN w:val="0"/>
      <w:adjustRightInd w:val="0"/>
      <w:spacing w:line="254" w:lineRule="exact"/>
      <w:jc w:val="both"/>
    </w:pPr>
  </w:style>
  <w:style w:type="paragraph" w:customStyle="1" w:styleId="Style6">
    <w:name w:val="Style6"/>
    <w:basedOn w:val="a"/>
    <w:rsid w:val="00EC0E71"/>
    <w:pPr>
      <w:widowControl w:val="0"/>
      <w:autoSpaceDE w:val="0"/>
      <w:autoSpaceDN w:val="0"/>
      <w:adjustRightInd w:val="0"/>
    </w:pPr>
  </w:style>
  <w:style w:type="character" w:customStyle="1" w:styleId="FontStyle23">
    <w:name w:val="Font Style23"/>
    <w:rsid w:val="00EC0E71"/>
    <w:rPr>
      <w:rFonts w:ascii="Times New Roman" w:hAnsi="Times New Roman" w:cs="Times New Roman"/>
      <w:b/>
      <w:bCs/>
      <w:sz w:val="22"/>
      <w:szCs w:val="22"/>
    </w:rPr>
  </w:style>
  <w:style w:type="character" w:customStyle="1" w:styleId="FontStyle24">
    <w:name w:val="Font Style24"/>
    <w:rsid w:val="00EC0E71"/>
    <w:rPr>
      <w:rFonts w:ascii="Times New Roman" w:hAnsi="Times New Roman" w:cs="Times New Roman"/>
      <w:sz w:val="22"/>
      <w:szCs w:val="22"/>
    </w:rPr>
  </w:style>
  <w:style w:type="paragraph" w:customStyle="1" w:styleId="Style20">
    <w:name w:val="Style20"/>
    <w:basedOn w:val="a"/>
    <w:rsid w:val="00EC0E71"/>
    <w:pPr>
      <w:widowControl w:val="0"/>
      <w:autoSpaceDE w:val="0"/>
      <w:autoSpaceDN w:val="0"/>
      <w:adjustRightInd w:val="0"/>
      <w:spacing w:line="259" w:lineRule="exact"/>
    </w:pPr>
  </w:style>
  <w:style w:type="paragraph" w:customStyle="1" w:styleId="Style19">
    <w:name w:val="Style19"/>
    <w:basedOn w:val="a"/>
    <w:rsid w:val="00EC0E71"/>
    <w:pPr>
      <w:widowControl w:val="0"/>
      <w:autoSpaceDE w:val="0"/>
      <w:autoSpaceDN w:val="0"/>
      <w:adjustRightInd w:val="0"/>
      <w:jc w:val="right"/>
    </w:pPr>
  </w:style>
  <w:style w:type="paragraph" w:customStyle="1" w:styleId="Style53">
    <w:name w:val="Style53"/>
    <w:basedOn w:val="a"/>
    <w:rsid w:val="00EC0E71"/>
    <w:pPr>
      <w:widowControl w:val="0"/>
      <w:autoSpaceDE w:val="0"/>
      <w:autoSpaceDN w:val="0"/>
      <w:adjustRightInd w:val="0"/>
      <w:spacing w:line="248" w:lineRule="exact"/>
    </w:pPr>
  </w:style>
  <w:style w:type="character" w:customStyle="1" w:styleId="FontStyle27">
    <w:name w:val="Font Style27"/>
    <w:rsid w:val="00EC0E71"/>
    <w:rPr>
      <w:rFonts w:ascii="Microsoft Sans Serif" w:hAnsi="Microsoft Sans Serif" w:cs="Microsoft Sans Serif"/>
      <w:b/>
      <w:bCs/>
      <w:sz w:val="18"/>
      <w:szCs w:val="18"/>
    </w:rPr>
  </w:style>
  <w:style w:type="paragraph" w:customStyle="1" w:styleId="Style8">
    <w:name w:val="Style8"/>
    <w:basedOn w:val="a"/>
    <w:rsid w:val="00EC0E71"/>
    <w:pPr>
      <w:widowControl w:val="0"/>
      <w:autoSpaceDE w:val="0"/>
      <w:autoSpaceDN w:val="0"/>
      <w:adjustRightInd w:val="0"/>
      <w:spacing w:line="245" w:lineRule="exact"/>
    </w:pPr>
  </w:style>
  <w:style w:type="paragraph" w:customStyle="1" w:styleId="Style11">
    <w:name w:val="Style11"/>
    <w:basedOn w:val="a"/>
    <w:rsid w:val="00EC0E71"/>
    <w:pPr>
      <w:widowControl w:val="0"/>
      <w:autoSpaceDE w:val="0"/>
      <w:autoSpaceDN w:val="0"/>
      <w:adjustRightInd w:val="0"/>
    </w:pPr>
  </w:style>
  <w:style w:type="paragraph" w:customStyle="1" w:styleId="Style12">
    <w:name w:val="Style12"/>
    <w:basedOn w:val="a"/>
    <w:rsid w:val="00EC0E71"/>
    <w:pPr>
      <w:widowControl w:val="0"/>
      <w:autoSpaceDE w:val="0"/>
      <w:autoSpaceDN w:val="0"/>
      <w:adjustRightInd w:val="0"/>
    </w:pPr>
  </w:style>
  <w:style w:type="paragraph" w:customStyle="1" w:styleId="Style18">
    <w:name w:val="Style18"/>
    <w:basedOn w:val="a"/>
    <w:rsid w:val="00EC0E71"/>
    <w:pPr>
      <w:widowControl w:val="0"/>
      <w:autoSpaceDE w:val="0"/>
      <w:autoSpaceDN w:val="0"/>
      <w:adjustRightInd w:val="0"/>
    </w:pPr>
  </w:style>
  <w:style w:type="character" w:customStyle="1" w:styleId="FontStyle25">
    <w:name w:val="Font Style25"/>
    <w:rsid w:val="00EC0E71"/>
    <w:rPr>
      <w:rFonts w:ascii="Times New Roman" w:hAnsi="Times New Roman" w:cs="Times New Roman"/>
      <w:b/>
      <w:bCs/>
      <w:sz w:val="18"/>
      <w:szCs w:val="18"/>
    </w:rPr>
  </w:style>
  <w:style w:type="character" w:customStyle="1" w:styleId="FontStyle26">
    <w:name w:val="Font Style26"/>
    <w:rsid w:val="00EC0E71"/>
    <w:rPr>
      <w:rFonts w:ascii="Times New Roman" w:hAnsi="Times New Roman" w:cs="Times New Roman"/>
      <w:sz w:val="12"/>
      <w:szCs w:val="12"/>
    </w:rPr>
  </w:style>
  <w:style w:type="character" w:customStyle="1" w:styleId="FontStyle28">
    <w:name w:val="Font Style28"/>
    <w:rsid w:val="00EC0E71"/>
    <w:rPr>
      <w:rFonts w:ascii="Times New Roman" w:hAnsi="Times New Roman" w:cs="Times New Roman"/>
      <w:sz w:val="18"/>
      <w:szCs w:val="18"/>
    </w:rPr>
  </w:style>
  <w:style w:type="paragraph" w:customStyle="1" w:styleId="a3">
    <w:name w:val="Знак"/>
    <w:basedOn w:val="a"/>
    <w:rsid w:val="00EC0E71"/>
    <w:pPr>
      <w:spacing w:after="160" w:line="240" w:lineRule="exact"/>
    </w:pPr>
    <w:rPr>
      <w:rFonts w:ascii="Verdana" w:hAnsi="Verdana"/>
      <w:sz w:val="20"/>
      <w:szCs w:val="20"/>
      <w:lang w:val="en-US" w:eastAsia="en-US"/>
    </w:rPr>
  </w:style>
  <w:style w:type="paragraph" w:customStyle="1" w:styleId="OaenoCaeeaiey">
    <w:name w:val="OaenoCaee??aiey"/>
    <w:basedOn w:val="a"/>
    <w:rsid w:val="00EC0E71"/>
    <w:pPr>
      <w:widowControl w:val="0"/>
      <w:tabs>
        <w:tab w:val="left" w:pos="2268"/>
        <w:tab w:val="left" w:pos="4536"/>
        <w:tab w:val="left" w:pos="6804"/>
        <w:tab w:val="left" w:pos="9072"/>
      </w:tabs>
      <w:autoSpaceDE w:val="0"/>
      <w:autoSpaceDN w:val="0"/>
      <w:spacing w:after="60" w:line="216" w:lineRule="auto"/>
      <w:jc w:val="both"/>
    </w:pPr>
    <w:rPr>
      <w:sz w:val="18"/>
      <w:szCs w:val="20"/>
    </w:rPr>
  </w:style>
  <w:style w:type="paragraph" w:customStyle="1" w:styleId="oaeno1">
    <w:name w:val="oaeno1"/>
    <w:basedOn w:val="a"/>
    <w:rsid w:val="00EC0E71"/>
    <w:pPr>
      <w:widowControl w:val="0"/>
      <w:autoSpaceDE w:val="0"/>
      <w:autoSpaceDN w:val="0"/>
      <w:spacing w:before="120" w:after="60" w:line="216" w:lineRule="auto"/>
    </w:pPr>
    <w:rPr>
      <w:b/>
      <w:sz w:val="14"/>
      <w:szCs w:val="20"/>
    </w:rPr>
  </w:style>
  <w:style w:type="paragraph" w:customStyle="1" w:styleId="OaenoCaeeaiey1">
    <w:name w:val="OaenoCaee??aiey1"/>
    <w:basedOn w:val="a"/>
    <w:rsid w:val="00EC0E71"/>
    <w:pPr>
      <w:widowControl w:val="0"/>
      <w:tabs>
        <w:tab w:val="left" w:pos="2268"/>
        <w:tab w:val="left" w:pos="4536"/>
        <w:tab w:val="left" w:pos="6804"/>
        <w:tab w:val="left" w:pos="9072"/>
      </w:tabs>
      <w:autoSpaceDE w:val="0"/>
      <w:autoSpaceDN w:val="0"/>
      <w:spacing w:after="60" w:line="216" w:lineRule="auto"/>
      <w:jc w:val="both"/>
    </w:pPr>
    <w:rPr>
      <w:sz w:val="18"/>
      <w:szCs w:val="20"/>
    </w:rPr>
  </w:style>
  <w:style w:type="paragraph" w:customStyle="1" w:styleId="a4">
    <w:name w:val="Ñòèëü"/>
    <w:rsid w:val="00EC0E71"/>
    <w:pPr>
      <w:widowControl w:val="0"/>
      <w:autoSpaceDE w:val="0"/>
      <w:autoSpaceDN w:val="0"/>
    </w:pPr>
    <w:rPr>
      <w:spacing w:val="-1"/>
      <w:kern w:val="65535"/>
      <w:position w:val="-1"/>
      <w:sz w:val="24"/>
      <w:lang w:val="en-US"/>
    </w:rPr>
  </w:style>
  <w:style w:type="paragraph" w:styleId="a5">
    <w:name w:val="Body Text Indent"/>
    <w:basedOn w:val="a"/>
    <w:rsid w:val="00EC0E71"/>
    <w:pPr>
      <w:autoSpaceDE w:val="0"/>
      <w:autoSpaceDN w:val="0"/>
      <w:ind w:left="426" w:hanging="426"/>
      <w:jc w:val="both"/>
    </w:pPr>
    <w:rPr>
      <w:rFonts w:ascii="Arial" w:hAnsi="Arial"/>
      <w:sz w:val="18"/>
      <w:szCs w:val="20"/>
    </w:rPr>
  </w:style>
  <w:style w:type="paragraph" w:customStyle="1" w:styleId="11">
    <w:name w:val="Ñòèëü11"/>
    <w:basedOn w:val="a4"/>
    <w:rsid w:val="00EC0E71"/>
    <w:pPr>
      <w:ind w:left="454" w:hanging="454"/>
      <w:jc w:val="both"/>
    </w:pPr>
    <w:rPr>
      <w:rFonts w:ascii="MS Sans Serif" w:hAnsi="MS Sans Serif"/>
      <w:spacing w:val="0"/>
      <w:kern w:val="0"/>
      <w:position w:val="0"/>
      <w:sz w:val="20"/>
      <w:lang w:val="ru-RU"/>
    </w:rPr>
  </w:style>
  <w:style w:type="paragraph" w:customStyle="1" w:styleId="caaieiaie1">
    <w:name w:val="caaieiaie 1"/>
    <w:basedOn w:val="a"/>
    <w:next w:val="a"/>
    <w:rsid w:val="00EC0E71"/>
    <w:pPr>
      <w:keepNext/>
      <w:widowControl w:val="0"/>
      <w:autoSpaceDE w:val="0"/>
      <w:autoSpaceDN w:val="0"/>
      <w:spacing w:before="240" w:after="60" w:line="216" w:lineRule="auto"/>
      <w:jc w:val="both"/>
    </w:pPr>
    <w:rPr>
      <w:b/>
      <w:caps/>
      <w:kern w:val="28"/>
      <w:sz w:val="18"/>
      <w:szCs w:val="20"/>
    </w:rPr>
  </w:style>
  <w:style w:type="paragraph" w:styleId="20">
    <w:name w:val="Body Text Indent 2"/>
    <w:basedOn w:val="a"/>
    <w:rsid w:val="00EC0E71"/>
    <w:pPr>
      <w:autoSpaceDE w:val="0"/>
      <w:autoSpaceDN w:val="0"/>
      <w:ind w:right="-23" w:firstLine="708"/>
      <w:jc w:val="both"/>
    </w:pPr>
    <w:rPr>
      <w:sz w:val="20"/>
      <w:szCs w:val="20"/>
    </w:rPr>
  </w:style>
  <w:style w:type="paragraph" w:styleId="21">
    <w:name w:val="Body Text 2"/>
    <w:basedOn w:val="a"/>
    <w:link w:val="22"/>
    <w:rsid w:val="00EC0E71"/>
    <w:pPr>
      <w:numPr>
        <w:ilvl w:val="12"/>
      </w:numPr>
      <w:ind w:right="-284"/>
      <w:jc w:val="center"/>
    </w:pPr>
    <w:rPr>
      <w:szCs w:val="20"/>
    </w:rPr>
  </w:style>
  <w:style w:type="character" w:customStyle="1" w:styleId="22">
    <w:name w:val="Основной текст 2 Знак"/>
    <w:link w:val="21"/>
    <w:locked/>
    <w:rsid w:val="00EC0E71"/>
    <w:rPr>
      <w:sz w:val="24"/>
      <w:lang w:val="ru-RU" w:eastAsia="ru-RU" w:bidi="ar-SA"/>
    </w:rPr>
  </w:style>
  <w:style w:type="paragraph" w:styleId="a6">
    <w:name w:val="Title"/>
    <w:aliases w:val="Title"/>
    <w:basedOn w:val="a"/>
    <w:link w:val="a7"/>
    <w:uiPriority w:val="99"/>
    <w:qFormat/>
    <w:rsid w:val="00EC0E71"/>
    <w:pPr>
      <w:autoSpaceDE w:val="0"/>
      <w:autoSpaceDN w:val="0"/>
      <w:jc w:val="center"/>
    </w:pPr>
    <w:rPr>
      <w:szCs w:val="20"/>
    </w:rPr>
  </w:style>
  <w:style w:type="paragraph" w:styleId="a8">
    <w:name w:val="Plain Text"/>
    <w:basedOn w:val="a"/>
    <w:rsid w:val="00EC0E71"/>
    <w:pPr>
      <w:autoSpaceDE w:val="0"/>
      <w:autoSpaceDN w:val="0"/>
    </w:pPr>
    <w:rPr>
      <w:rFonts w:ascii="Courier New" w:hAnsi="Courier New"/>
      <w:sz w:val="20"/>
      <w:szCs w:val="20"/>
    </w:rPr>
  </w:style>
  <w:style w:type="character" w:styleId="a9">
    <w:name w:val="page number"/>
    <w:rsid w:val="00EC0E71"/>
    <w:rPr>
      <w:rFonts w:cs="Times New Roman"/>
    </w:rPr>
  </w:style>
  <w:style w:type="paragraph" w:styleId="aa">
    <w:name w:val="footer"/>
    <w:basedOn w:val="a"/>
    <w:link w:val="ab"/>
    <w:uiPriority w:val="99"/>
    <w:rsid w:val="00EC0E71"/>
    <w:pPr>
      <w:tabs>
        <w:tab w:val="center" w:pos="4153"/>
        <w:tab w:val="right" w:pos="8306"/>
      </w:tabs>
      <w:autoSpaceDE w:val="0"/>
      <w:autoSpaceDN w:val="0"/>
    </w:pPr>
    <w:rPr>
      <w:sz w:val="20"/>
      <w:szCs w:val="20"/>
    </w:rPr>
  </w:style>
  <w:style w:type="character" w:customStyle="1" w:styleId="ab">
    <w:name w:val="Нижний колонтитул Знак"/>
    <w:link w:val="aa"/>
    <w:uiPriority w:val="99"/>
    <w:locked/>
    <w:rsid w:val="00EC0E71"/>
    <w:rPr>
      <w:lang w:val="ru-RU" w:eastAsia="ru-RU" w:bidi="ar-SA"/>
    </w:rPr>
  </w:style>
  <w:style w:type="paragraph" w:styleId="ac">
    <w:name w:val="Body Text"/>
    <w:basedOn w:val="a"/>
    <w:rsid w:val="00EC0E71"/>
    <w:rPr>
      <w:sz w:val="16"/>
      <w:szCs w:val="20"/>
    </w:rPr>
  </w:style>
  <w:style w:type="paragraph" w:customStyle="1" w:styleId="caaieiaie31">
    <w:name w:val="caaieiaie 31"/>
    <w:basedOn w:val="a"/>
    <w:next w:val="a"/>
    <w:rsid w:val="00EC0E71"/>
    <w:pPr>
      <w:keepNext/>
      <w:autoSpaceDE w:val="0"/>
      <w:autoSpaceDN w:val="0"/>
      <w:jc w:val="center"/>
    </w:pPr>
    <w:rPr>
      <w:b/>
      <w:bCs/>
      <w:sz w:val="16"/>
      <w:szCs w:val="16"/>
    </w:rPr>
  </w:style>
  <w:style w:type="paragraph" w:styleId="30">
    <w:name w:val="Body Text 3"/>
    <w:basedOn w:val="a"/>
    <w:rsid w:val="00EC0E71"/>
    <w:pPr>
      <w:autoSpaceDE w:val="0"/>
      <w:autoSpaceDN w:val="0"/>
      <w:adjustRightInd w:val="0"/>
      <w:jc w:val="both"/>
    </w:pPr>
    <w:rPr>
      <w:rFonts w:ascii="Courier New" w:hAnsi="Courier New"/>
      <w:sz w:val="20"/>
      <w:szCs w:val="20"/>
    </w:rPr>
  </w:style>
  <w:style w:type="paragraph" w:styleId="ad">
    <w:name w:val="header"/>
    <w:basedOn w:val="a"/>
    <w:link w:val="ae"/>
    <w:rsid w:val="00EC0E71"/>
    <w:pPr>
      <w:tabs>
        <w:tab w:val="center" w:pos="4153"/>
        <w:tab w:val="right" w:pos="8306"/>
      </w:tabs>
    </w:pPr>
    <w:rPr>
      <w:sz w:val="20"/>
      <w:szCs w:val="20"/>
      <w:lang w:eastAsia="en-US"/>
    </w:rPr>
  </w:style>
  <w:style w:type="character" w:customStyle="1" w:styleId="ae">
    <w:name w:val="Верхний колонтитул Знак"/>
    <w:link w:val="ad"/>
    <w:locked/>
    <w:rsid w:val="00EC0E71"/>
    <w:rPr>
      <w:lang w:val="ru-RU" w:eastAsia="en-US" w:bidi="ar-SA"/>
    </w:rPr>
  </w:style>
  <w:style w:type="paragraph" w:customStyle="1" w:styleId="Iauiue">
    <w:name w:val="Iau?iue"/>
    <w:rsid w:val="00EC0E71"/>
  </w:style>
  <w:style w:type="paragraph" w:styleId="31">
    <w:name w:val="Body Text Indent 3"/>
    <w:basedOn w:val="a"/>
    <w:rsid w:val="00EC0E71"/>
    <w:pPr>
      <w:spacing w:after="120"/>
      <w:ind w:left="283"/>
    </w:pPr>
    <w:rPr>
      <w:sz w:val="16"/>
      <w:szCs w:val="16"/>
    </w:rPr>
  </w:style>
  <w:style w:type="paragraph" w:styleId="af">
    <w:name w:val="annotation text"/>
    <w:basedOn w:val="a"/>
    <w:semiHidden/>
    <w:rsid w:val="00EC0E71"/>
    <w:rPr>
      <w:sz w:val="20"/>
      <w:szCs w:val="20"/>
      <w:lang w:val="en-AU"/>
    </w:rPr>
  </w:style>
  <w:style w:type="paragraph" w:styleId="af0">
    <w:name w:val="Block Text"/>
    <w:basedOn w:val="a"/>
    <w:rsid w:val="00EC0E71"/>
    <w:pPr>
      <w:ind w:left="3153" w:right="141"/>
      <w:jc w:val="right"/>
    </w:pPr>
    <w:rPr>
      <w:rFonts w:ascii="Arial" w:hAnsi="Arial"/>
      <w:sz w:val="20"/>
      <w:szCs w:val="20"/>
      <w:lang w:eastAsia="en-US"/>
    </w:rPr>
  </w:style>
  <w:style w:type="character" w:styleId="af1">
    <w:name w:val="Hyperlink"/>
    <w:rsid w:val="00EC0E71"/>
    <w:rPr>
      <w:rFonts w:cs="Times New Roman"/>
      <w:color w:val="0000FF"/>
      <w:u w:val="single"/>
    </w:rPr>
  </w:style>
  <w:style w:type="paragraph" w:styleId="af2">
    <w:name w:val="Normal (Web)"/>
    <w:basedOn w:val="a"/>
    <w:uiPriority w:val="99"/>
    <w:rsid w:val="00EC0E71"/>
    <w:pPr>
      <w:spacing w:before="100" w:beforeAutospacing="1" w:after="100" w:afterAutospacing="1"/>
    </w:pPr>
    <w:rPr>
      <w:rFonts w:ascii="Arial" w:hAnsi="Arial" w:cs="Arial"/>
      <w:sz w:val="22"/>
    </w:rPr>
  </w:style>
  <w:style w:type="paragraph" w:styleId="af3">
    <w:name w:val="annotation subject"/>
    <w:basedOn w:val="af"/>
    <w:next w:val="af"/>
    <w:semiHidden/>
    <w:rsid w:val="00EC0E71"/>
    <w:rPr>
      <w:b/>
      <w:bCs/>
    </w:rPr>
  </w:style>
  <w:style w:type="character" w:styleId="af4">
    <w:name w:val="FollowedHyperlink"/>
    <w:rsid w:val="00EC0E71"/>
    <w:rPr>
      <w:rFonts w:cs="Times New Roman"/>
      <w:color w:val="800080"/>
      <w:u w:val="single"/>
    </w:rPr>
  </w:style>
  <w:style w:type="paragraph" w:customStyle="1" w:styleId="af5">
    <w:name w:val="Шапка приложения"/>
    <w:basedOn w:val="a"/>
    <w:rsid w:val="00EC0E71"/>
    <w:pPr>
      <w:numPr>
        <w:ilvl w:val="12"/>
      </w:numPr>
      <w:autoSpaceDE w:val="0"/>
      <w:autoSpaceDN w:val="0"/>
      <w:spacing w:line="216" w:lineRule="auto"/>
      <w:ind w:left="5400"/>
    </w:pPr>
    <w:rPr>
      <w:b/>
      <w:bCs/>
    </w:rPr>
  </w:style>
  <w:style w:type="character" w:styleId="af6">
    <w:name w:val="Strong"/>
    <w:qFormat/>
    <w:rsid w:val="00EC0E71"/>
    <w:rPr>
      <w:rFonts w:cs="Times New Roman"/>
      <w:b/>
      <w:bCs/>
    </w:rPr>
  </w:style>
  <w:style w:type="paragraph" w:styleId="af7">
    <w:name w:val="List Bullet"/>
    <w:basedOn w:val="a"/>
    <w:autoRedefine/>
    <w:rsid w:val="00EC0E71"/>
    <w:pPr>
      <w:tabs>
        <w:tab w:val="num" w:pos="360"/>
      </w:tabs>
      <w:spacing w:before="60" w:after="60"/>
      <w:ind w:left="360" w:hanging="360"/>
      <w:jc w:val="both"/>
    </w:pPr>
    <w:rPr>
      <w:sz w:val="20"/>
    </w:rPr>
  </w:style>
  <w:style w:type="paragraph" w:customStyle="1" w:styleId="10">
    <w:name w:val="Знак Знак1 Знак Знак Знак Знак"/>
    <w:basedOn w:val="a"/>
    <w:rsid w:val="00EC0E71"/>
    <w:pPr>
      <w:spacing w:after="160" w:line="240" w:lineRule="exact"/>
    </w:pPr>
    <w:rPr>
      <w:rFonts w:ascii="Verdana" w:hAnsi="Verdana"/>
      <w:sz w:val="20"/>
      <w:szCs w:val="20"/>
      <w:lang w:val="en-US" w:eastAsia="en-US"/>
    </w:rPr>
  </w:style>
  <w:style w:type="paragraph" w:customStyle="1" w:styleId="12">
    <w:name w:val="Знак1"/>
    <w:basedOn w:val="a"/>
    <w:rsid w:val="00EC0E71"/>
    <w:pPr>
      <w:spacing w:after="160" w:line="240" w:lineRule="exact"/>
    </w:pPr>
    <w:rPr>
      <w:rFonts w:ascii="Verdana" w:hAnsi="Verdana"/>
      <w:sz w:val="20"/>
      <w:szCs w:val="20"/>
      <w:lang w:val="en-US" w:eastAsia="en-US"/>
    </w:rPr>
  </w:style>
  <w:style w:type="paragraph" w:customStyle="1" w:styleId="ConsPlusNonformat">
    <w:name w:val="ConsPlusNonformat"/>
    <w:uiPriority w:val="99"/>
    <w:rsid w:val="00302C87"/>
    <w:pPr>
      <w:widowControl w:val="0"/>
      <w:autoSpaceDE w:val="0"/>
      <w:autoSpaceDN w:val="0"/>
      <w:adjustRightInd w:val="0"/>
    </w:pPr>
    <w:rPr>
      <w:rFonts w:ascii="Courier New" w:hAnsi="Courier New" w:cs="Courier New"/>
    </w:rPr>
  </w:style>
  <w:style w:type="paragraph" w:customStyle="1" w:styleId="ConsPlusNormal">
    <w:name w:val="ConsPlusNormal"/>
    <w:rsid w:val="00FF3BB7"/>
    <w:pPr>
      <w:widowControl w:val="0"/>
      <w:autoSpaceDE w:val="0"/>
      <w:autoSpaceDN w:val="0"/>
      <w:adjustRightInd w:val="0"/>
      <w:ind w:firstLine="720"/>
    </w:pPr>
    <w:rPr>
      <w:rFonts w:ascii="Arial" w:hAnsi="Arial" w:cs="Arial"/>
    </w:rPr>
  </w:style>
  <w:style w:type="paragraph" w:customStyle="1" w:styleId="60">
    <w:name w:val="Знак Знак Знак6 Знак Знак Знак Знак"/>
    <w:basedOn w:val="a"/>
    <w:rsid w:val="00192AE1"/>
    <w:rPr>
      <w:rFonts w:ascii="Verdana" w:hAnsi="Verdana" w:cs="Verdana"/>
      <w:sz w:val="20"/>
      <w:szCs w:val="20"/>
      <w:lang w:val="en-US" w:eastAsia="en-US"/>
    </w:rPr>
  </w:style>
  <w:style w:type="paragraph" w:customStyle="1" w:styleId="13">
    <w:name w:val="Абзац списка1"/>
    <w:basedOn w:val="a"/>
    <w:rsid w:val="00E25879"/>
    <w:pPr>
      <w:spacing w:after="200" w:line="276" w:lineRule="auto"/>
      <w:ind w:left="720"/>
      <w:contextualSpacing/>
    </w:pPr>
    <w:rPr>
      <w:rFonts w:ascii="Calibri" w:hAnsi="Calibri"/>
      <w:sz w:val="22"/>
      <w:szCs w:val="22"/>
    </w:rPr>
  </w:style>
  <w:style w:type="character" w:customStyle="1" w:styleId="apple-style-span">
    <w:name w:val="apple-style-span"/>
    <w:basedOn w:val="a0"/>
    <w:rsid w:val="00DF3849"/>
  </w:style>
  <w:style w:type="character" w:customStyle="1" w:styleId="70">
    <w:name w:val="Знак Знак7"/>
    <w:rsid w:val="00E73EA6"/>
    <w:rPr>
      <w:lang w:val="ru-RU" w:eastAsia="en-US" w:bidi="ar-SA"/>
    </w:rPr>
  </w:style>
  <w:style w:type="character" w:customStyle="1" w:styleId="a7">
    <w:name w:val="Название Знак"/>
    <w:aliases w:val="Title Знак"/>
    <w:link w:val="a6"/>
    <w:locked/>
    <w:rsid w:val="00E73EA6"/>
    <w:rPr>
      <w:sz w:val="24"/>
      <w:lang w:val="ru-RU" w:eastAsia="ru-RU" w:bidi="ar-SA"/>
    </w:rPr>
  </w:style>
  <w:style w:type="table" w:styleId="af8">
    <w:name w:val="Table Grid"/>
    <w:basedOn w:val="a1"/>
    <w:rsid w:val="00F7670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alloon Text"/>
    <w:basedOn w:val="a"/>
    <w:semiHidden/>
    <w:rsid w:val="00F76704"/>
    <w:rPr>
      <w:rFonts w:ascii="Tahoma" w:hAnsi="Tahoma" w:cs="Tahoma"/>
      <w:sz w:val="16"/>
      <w:szCs w:val="16"/>
    </w:rPr>
  </w:style>
  <w:style w:type="character" w:styleId="afa">
    <w:name w:val="annotation reference"/>
    <w:rsid w:val="00A53904"/>
    <w:rPr>
      <w:sz w:val="16"/>
      <w:szCs w:val="16"/>
    </w:rPr>
  </w:style>
  <w:style w:type="paragraph" w:customStyle="1" w:styleId="ConsNonformat">
    <w:name w:val="ConsNonformat"/>
    <w:rsid w:val="00263AC6"/>
    <w:pPr>
      <w:widowControl w:val="0"/>
    </w:pPr>
    <w:rPr>
      <w:rFonts w:ascii="Courier New" w:hAnsi="Courier New"/>
      <w:snapToGrid w:val="0"/>
    </w:rPr>
  </w:style>
  <w:style w:type="paragraph" w:customStyle="1" w:styleId="afb">
    <w:name w:val="Стандарт"/>
    <w:link w:val="afc"/>
    <w:rsid w:val="00263AC6"/>
    <w:pPr>
      <w:widowControl w:val="0"/>
    </w:pPr>
    <w:rPr>
      <w:snapToGrid w:val="0"/>
      <w:sz w:val="24"/>
    </w:rPr>
  </w:style>
  <w:style w:type="paragraph" w:customStyle="1" w:styleId="ConsNormal">
    <w:name w:val="ConsNormal"/>
    <w:uiPriority w:val="99"/>
    <w:rsid w:val="00263AC6"/>
    <w:pPr>
      <w:widowControl w:val="0"/>
      <w:ind w:firstLine="720"/>
    </w:pPr>
    <w:rPr>
      <w:rFonts w:ascii="Arial" w:hAnsi="Arial"/>
      <w:snapToGrid w:val="0"/>
    </w:rPr>
  </w:style>
  <w:style w:type="character" w:customStyle="1" w:styleId="afc">
    <w:name w:val="Стандарт Знак"/>
    <w:link w:val="afb"/>
    <w:rsid w:val="00263AC6"/>
    <w:rPr>
      <w:snapToGrid w:val="0"/>
      <w:sz w:val="24"/>
      <w:lang w:val="ru-RU" w:eastAsia="ru-RU" w:bidi="ar-SA"/>
    </w:rPr>
  </w:style>
  <w:style w:type="paragraph" w:styleId="afd">
    <w:name w:val="Revision"/>
    <w:hidden/>
    <w:uiPriority w:val="99"/>
    <w:semiHidden/>
    <w:rsid w:val="005D3705"/>
    <w:rPr>
      <w:sz w:val="24"/>
      <w:szCs w:val="24"/>
    </w:rPr>
  </w:style>
  <w:style w:type="character" w:customStyle="1" w:styleId="afe">
    <w:name w:val="Заголовок Знак"/>
    <w:uiPriority w:val="99"/>
    <w:locked/>
    <w:rsid w:val="00D148D6"/>
    <w:rPr>
      <w:rFonts w:ascii="Arial" w:hAnsi="Arial" w:cs="Times New Roman"/>
      <w:b/>
      <w:bCs/>
      <w:sz w:val="18"/>
      <w:szCs w:val="18"/>
    </w:rPr>
  </w:style>
  <w:style w:type="paragraph" w:styleId="aff">
    <w:name w:val="List Paragraph"/>
    <w:basedOn w:val="a"/>
    <w:uiPriority w:val="34"/>
    <w:qFormat/>
    <w:rsid w:val="00DA7242"/>
    <w:pPr>
      <w:ind w:left="720"/>
      <w:contextualSpacing/>
    </w:pPr>
  </w:style>
  <w:style w:type="character" w:customStyle="1" w:styleId="aff0">
    <w:name w:val="Основной текст_"/>
    <w:basedOn w:val="a0"/>
    <w:link w:val="61"/>
    <w:rsid w:val="00E604ED"/>
    <w:rPr>
      <w:sz w:val="25"/>
      <w:szCs w:val="25"/>
      <w:shd w:val="clear" w:color="auto" w:fill="FFFFFF"/>
    </w:rPr>
  </w:style>
  <w:style w:type="paragraph" w:customStyle="1" w:styleId="61">
    <w:name w:val="Основной текст6"/>
    <w:basedOn w:val="a"/>
    <w:link w:val="aff0"/>
    <w:rsid w:val="00E604ED"/>
    <w:pPr>
      <w:widowControl w:val="0"/>
      <w:shd w:val="clear" w:color="auto" w:fill="FFFFFF"/>
      <w:spacing w:line="298" w:lineRule="exact"/>
      <w:ind w:hanging="740"/>
      <w:jc w:val="both"/>
    </w:pPr>
    <w:rPr>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78B"/>
    <w:rPr>
      <w:sz w:val="24"/>
      <w:szCs w:val="24"/>
    </w:rPr>
  </w:style>
  <w:style w:type="paragraph" w:styleId="1">
    <w:name w:val="heading 1"/>
    <w:basedOn w:val="a"/>
    <w:next w:val="a"/>
    <w:qFormat/>
    <w:rsid w:val="00EC0E71"/>
    <w:pPr>
      <w:keepNext/>
      <w:spacing w:before="240" w:after="120"/>
      <w:outlineLvl w:val="0"/>
    </w:pPr>
    <w:rPr>
      <w:b/>
      <w:caps/>
      <w:kern w:val="24"/>
      <w:szCs w:val="20"/>
    </w:rPr>
  </w:style>
  <w:style w:type="paragraph" w:styleId="2">
    <w:name w:val="heading 2"/>
    <w:basedOn w:val="a"/>
    <w:next w:val="a"/>
    <w:qFormat/>
    <w:rsid w:val="00EC0E71"/>
    <w:pPr>
      <w:keepNext/>
      <w:autoSpaceDE w:val="0"/>
      <w:autoSpaceDN w:val="0"/>
      <w:outlineLvl w:val="1"/>
    </w:pPr>
    <w:rPr>
      <w:sz w:val="16"/>
      <w:szCs w:val="20"/>
      <w:u w:val="single"/>
    </w:rPr>
  </w:style>
  <w:style w:type="paragraph" w:styleId="3">
    <w:name w:val="heading 3"/>
    <w:basedOn w:val="a"/>
    <w:next w:val="a"/>
    <w:qFormat/>
    <w:rsid w:val="00EC0E71"/>
    <w:pPr>
      <w:keepNext/>
      <w:outlineLvl w:val="2"/>
    </w:pPr>
    <w:rPr>
      <w:b/>
      <w:i/>
      <w:sz w:val="16"/>
      <w:szCs w:val="20"/>
    </w:rPr>
  </w:style>
  <w:style w:type="paragraph" w:styleId="4">
    <w:name w:val="heading 4"/>
    <w:basedOn w:val="a"/>
    <w:next w:val="a"/>
    <w:qFormat/>
    <w:rsid w:val="00EC0E71"/>
    <w:pPr>
      <w:keepNext/>
      <w:autoSpaceDE w:val="0"/>
      <w:autoSpaceDN w:val="0"/>
      <w:outlineLvl w:val="3"/>
    </w:pPr>
    <w:rPr>
      <w:b/>
      <w:bCs/>
      <w:i/>
      <w:iCs/>
      <w:sz w:val="18"/>
      <w:szCs w:val="18"/>
    </w:rPr>
  </w:style>
  <w:style w:type="paragraph" w:styleId="5">
    <w:name w:val="heading 5"/>
    <w:basedOn w:val="a"/>
    <w:next w:val="a"/>
    <w:qFormat/>
    <w:rsid w:val="00EC0E71"/>
    <w:pPr>
      <w:keepNext/>
      <w:numPr>
        <w:ilvl w:val="12"/>
      </w:numPr>
      <w:jc w:val="center"/>
      <w:outlineLvl w:val="4"/>
    </w:pPr>
    <w:rPr>
      <w:b/>
      <w:bCs/>
      <w:sz w:val="22"/>
      <w:szCs w:val="22"/>
      <w:lang w:val="en-AU"/>
    </w:rPr>
  </w:style>
  <w:style w:type="paragraph" w:styleId="6">
    <w:name w:val="heading 6"/>
    <w:basedOn w:val="a"/>
    <w:next w:val="a"/>
    <w:qFormat/>
    <w:rsid w:val="00EC0E71"/>
    <w:pPr>
      <w:keepNext/>
      <w:ind w:firstLine="720"/>
      <w:outlineLvl w:val="5"/>
    </w:pPr>
    <w:rPr>
      <w:b/>
      <w:bCs/>
      <w:sz w:val="20"/>
      <w:szCs w:val="20"/>
    </w:rPr>
  </w:style>
  <w:style w:type="paragraph" w:styleId="7">
    <w:name w:val="heading 7"/>
    <w:basedOn w:val="a"/>
    <w:next w:val="a"/>
    <w:qFormat/>
    <w:rsid w:val="00EC0E71"/>
    <w:pPr>
      <w:keepNext/>
      <w:autoSpaceDE w:val="0"/>
      <w:autoSpaceDN w:val="0"/>
      <w:jc w:val="center"/>
      <w:outlineLvl w:val="6"/>
    </w:pPr>
    <w:rPr>
      <w:b/>
      <w:sz w:val="20"/>
      <w:szCs w:val="20"/>
    </w:rPr>
  </w:style>
  <w:style w:type="paragraph" w:styleId="8">
    <w:name w:val="heading 8"/>
    <w:basedOn w:val="a"/>
    <w:next w:val="a"/>
    <w:qFormat/>
    <w:rsid w:val="00EC0E71"/>
    <w:pPr>
      <w:keepNext/>
      <w:shd w:val="clear" w:color="auto" w:fill="FFFFFF"/>
      <w:jc w:val="center"/>
      <w:outlineLvl w:val="7"/>
    </w:pPr>
    <w:rPr>
      <w:b/>
      <w:bCs/>
      <w:color w:val="000000"/>
      <w:szCs w:val="28"/>
    </w:rPr>
  </w:style>
  <w:style w:type="paragraph" w:styleId="9">
    <w:name w:val="heading 9"/>
    <w:basedOn w:val="a"/>
    <w:next w:val="a"/>
    <w:qFormat/>
    <w:rsid w:val="00EC0E71"/>
    <w:pPr>
      <w:spacing w:before="240" w:after="60"/>
      <w:outlineLvl w:val="8"/>
    </w:pPr>
    <w:rPr>
      <w:rFonts w:ascii="Arial" w:hAnsi="Arial" w:cs="Arial"/>
      <w:sz w:val="22"/>
      <w:szCs w:val="22"/>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EC0E71"/>
    <w:pPr>
      <w:widowControl w:val="0"/>
      <w:autoSpaceDE w:val="0"/>
      <w:autoSpaceDN w:val="0"/>
      <w:adjustRightInd w:val="0"/>
      <w:jc w:val="both"/>
    </w:pPr>
  </w:style>
  <w:style w:type="paragraph" w:customStyle="1" w:styleId="Style2">
    <w:name w:val="Style2"/>
    <w:basedOn w:val="a"/>
    <w:rsid w:val="00EC0E71"/>
    <w:pPr>
      <w:widowControl w:val="0"/>
      <w:autoSpaceDE w:val="0"/>
      <w:autoSpaceDN w:val="0"/>
      <w:adjustRightInd w:val="0"/>
      <w:spacing w:line="254" w:lineRule="exact"/>
    </w:pPr>
  </w:style>
  <w:style w:type="paragraph" w:customStyle="1" w:styleId="Style3">
    <w:name w:val="Style3"/>
    <w:basedOn w:val="a"/>
    <w:rsid w:val="00EC0E71"/>
    <w:pPr>
      <w:widowControl w:val="0"/>
      <w:autoSpaceDE w:val="0"/>
      <w:autoSpaceDN w:val="0"/>
      <w:adjustRightInd w:val="0"/>
      <w:spacing w:line="250" w:lineRule="exact"/>
      <w:ind w:firstLine="533"/>
      <w:jc w:val="both"/>
    </w:pPr>
  </w:style>
  <w:style w:type="paragraph" w:customStyle="1" w:styleId="Style4">
    <w:name w:val="Style4"/>
    <w:basedOn w:val="a"/>
    <w:rsid w:val="00EC0E71"/>
    <w:pPr>
      <w:widowControl w:val="0"/>
      <w:autoSpaceDE w:val="0"/>
      <w:autoSpaceDN w:val="0"/>
      <w:adjustRightInd w:val="0"/>
    </w:pPr>
  </w:style>
  <w:style w:type="paragraph" w:customStyle="1" w:styleId="Style5">
    <w:name w:val="Style5"/>
    <w:basedOn w:val="a"/>
    <w:rsid w:val="00EC0E71"/>
    <w:pPr>
      <w:widowControl w:val="0"/>
      <w:autoSpaceDE w:val="0"/>
      <w:autoSpaceDN w:val="0"/>
      <w:adjustRightInd w:val="0"/>
      <w:spacing w:line="259" w:lineRule="exact"/>
      <w:ind w:firstLine="523"/>
      <w:jc w:val="both"/>
    </w:pPr>
  </w:style>
  <w:style w:type="character" w:customStyle="1" w:styleId="FontStyle11">
    <w:name w:val="Font Style11"/>
    <w:rsid w:val="00EC0E71"/>
    <w:rPr>
      <w:rFonts w:ascii="Times New Roman" w:hAnsi="Times New Roman" w:cs="Times New Roman"/>
      <w:b/>
      <w:bCs/>
      <w:sz w:val="20"/>
      <w:szCs w:val="20"/>
    </w:rPr>
  </w:style>
  <w:style w:type="character" w:customStyle="1" w:styleId="FontStyle12">
    <w:name w:val="Font Style12"/>
    <w:rsid w:val="00EC0E71"/>
    <w:rPr>
      <w:rFonts w:ascii="Times New Roman" w:hAnsi="Times New Roman" w:cs="Times New Roman"/>
      <w:sz w:val="20"/>
      <w:szCs w:val="20"/>
    </w:rPr>
  </w:style>
  <w:style w:type="character" w:customStyle="1" w:styleId="FontStyle13">
    <w:name w:val="Font Style13"/>
    <w:rsid w:val="00EC0E71"/>
    <w:rPr>
      <w:rFonts w:ascii="Times New Roman" w:hAnsi="Times New Roman" w:cs="Times New Roman"/>
      <w:spacing w:val="-10"/>
      <w:sz w:val="20"/>
      <w:szCs w:val="20"/>
    </w:rPr>
  </w:style>
  <w:style w:type="character" w:customStyle="1" w:styleId="FontStyle14">
    <w:name w:val="Font Style14"/>
    <w:rsid w:val="00EC0E71"/>
    <w:rPr>
      <w:rFonts w:ascii="Times New Roman" w:hAnsi="Times New Roman" w:cs="Times New Roman"/>
      <w:sz w:val="20"/>
      <w:szCs w:val="20"/>
    </w:rPr>
  </w:style>
  <w:style w:type="character" w:customStyle="1" w:styleId="FontStyle58">
    <w:name w:val="Font Style58"/>
    <w:rsid w:val="00EC0E71"/>
    <w:rPr>
      <w:rFonts w:ascii="Times New Roman" w:hAnsi="Times New Roman" w:cs="Times New Roman"/>
      <w:b/>
      <w:bCs/>
      <w:sz w:val="22"/>
      <w:szCs w:val="22"/>
    </w:rPr>
  </w:style>
  <w:style w:type="character" w:customStyle="1" w:styleId="FontStyle75">
    <w:name w:val="Font Style75"/>
    <w:rsid w:val="00EC0E71"/>
    <w:rPr>
      <w:rFonts w:ascii="Times New Roman" w:hAnsi="Times New Roman" w:cs="Times New Roman"/>
      <w:sz w:val="22"/>
      <w:szCs w:val="22"/>
    </w:rPr>
  </w:style>
  <w:style w:type="paragraph" w:customStyle="1" w:styleId="Style42">
    <w:name w:val="Style42"/>
    <w:basedOn w:val="a"/>
    <w:rsid w:val="00EC0E71"/>
    <w:pPr>
      <w:widowControl w:val="0"/>
      <w:autoSpaceDE w:val="0"/>
      <w:autoSpaceDN w:val="0"/>
      <w:adjustRightInd w:val="0"/>
      <w:spacing w:line="254" w:lineRule="exact"/>
      <w:jc w:val="both"/>
    </w:pPr>
  </w:style>
  <w:style w:type="paragraph" w:customStyle="1" w:styleId="Style6">
    <w:name w:val="Style6"/>
    <w:basedOn w:val="a"/>
    <w:rsid w:val="00EC0E71"/>
    <w:pPr>
      <w:widowControl w:val="0"/>
      <w:autoSpaceDE w:val="0"/>
      <w:autoSpaceDN w:val="0"/>
      <w:adjustRightInd w:val="0"/>
    </w:pPr>
  </w:style>
  <w:style w:type="character" w:customStyle="1" w:styleId="FontStyle23">
    <w:name w:val="Font Style23"/>
    <w:rsid w:val="00EC0E71"/>
    <w:rPr>
      <w:rFonts w:ascii="Times New Roman" w:hAnsi="Times New Roman" w:cs="Times New Roman"/>
      <w:b/>
      <w:bCs/>
      <w:sz w:val="22"/>
      <w:szCs w:val="22"/>
    </w:rPr>
  </w:style>
  <w:style w:type="character" w:customStyle="1" w:styleId="FontStyle24">
    <w:name w:val="Font Style24"/>
    <w:rsid w:val="00EC0E71"/>
    <w:rPr>
      <w:rFonts w:ascii="Times New Roman" w:hAnsi="Times New Roman" w:cs="Times New Roman"/>
      <w:sz w:val="22"/>
      <w:szCs w:val="22"/>
    </w:rPr>
  </w:style>
  <w:style w:type="paragraph" w:customStyle="1" w:styleId="Style20">
    <w:name w:val="Style20"/>
    <w:basedOn w:val="a"/>
    <w:rsid w:val="00EC0E71"/>
    <w:pPr>
      <w:widowControl w:val="0"/>
      <w:autoSpaceDE w:val="0"/>
      <w:autoSpaceDN w:val="0"/>
      <w:adjustRightInd w:val="0"/>
      <w:spacing w:line="259" w:lineRule="exact"/>
    </w:pPr>
  </w:style>
  <w:style w:type="paragraph" w:customStyle="1" w:styleId="Style19">
    <w:name w:val="Style19"/>
    <w:basedOn w:val="a"/>
    <w:rsid w:val="00EC0E71"/>
    <w:pPr>
      <w:widowControl w:val="0"/>
      <w:autoSpaceDE w:val="0"/>
      <w:autoSpaceDN w:val="0"/>
      <w:adjustRightInd w:val="0"/>
      <w:jc w:val="right"/>
    </w:pPr>
  </w:style>
  <w:style w:type="paragraph" w:customStyle="1" w:styleId="Style53">
    <w:name w:val="Style53"/>
    <w:basedOn w:val="a"/>
    <w:rsid w:val="00EC0E71"/>
    <w:pPr>
      <w:widowControl w:val="0"/>
      <w:autoSpaceDE w:val="0"/>
      <w:autoSpaceDN w:val="0"/>
      <w:adjustRightInd w:val="0"/>
      <w:spacing w:line="248" w:lineRule="exact"/>
    </w:pPr>
  </w:style>
  <w:style w:type="character" w:customStyle="1" w:styleId="FontStyle27">
    <w:name w:val="Font Style27"/>
    <w:rsid w:val="00EC0E71"/>
    <w:rPr>
      <w:rFonts w:ascii="Microsoft Sans Serif" w:hAnsi="Microsoft Sans Serif" w:cs="Microsoft Sans Serif"/>
      <w:b/>
      <w:bCs/>
      <w:sz w:val="18"/>
      <w:szCs w:val="18"/>
    </w:rPr>
  </w:style>
  <w:style w:type="paragraph" w:customStyle="1" w:styleId="Style8">
    <w:name w:val="Style8"/>
    <w:basedOn w:val="a"/>
    <w:rsid w:val="00EC0E71"/>
    <w:pPr>
      <w:widowControl w:val="0"/>
      <w:autoSpaceDE w:val="0"/>
      <w:autoSpaceDN w:val="0"/>
      <w:adjustRightInd w:val="0"/>
      <w:spacing w:line="245" w:lineRule="exact"/>
    </w:pPr>
  </w:style>
  <w:style w:type="paragraph" w:customStyle="1" w:styleId="Style11">
    <w:name w:val="Style11"/>
    <w:basedOn w:val="a"/>
    <w:rsid w:val="00EC0E71"/>
    <w:pPr>
      <w:widowControl w:val="0"/>
      <w:autoSpaceDE w:val="0"/>
      <w:autoSpaceDN w:val="0"/>
      <w:adjustRightInd w:val="0"/>
    </w:pPr>
  </w:style>
  <w:style w:type="paragraph" w:customStyle="1" w:styleId="Style12">
    <w:name w:val="Style12"/>
    <w:basedOn w:val="a"/>
    <w:rsid w:val="00EC0E71"/>
    <w:pPr>
      <w:widowControl w:val="0"/>
      <w:autoSpaceDE w:val="0"/>
      <w:autoSpaceDN w:val="0"/>
      <w:adjustRightInd w:val="0"/>
    </w:pPr>
  </w:style>
  <w:style w:type="paragraph" w:customStyle="1" w:styleId="Style18">
    <w:name w:val="Style18"/>
    <w:basedOn w:val="a"/>
    <w:rsid w:val="00EC0E71"/>
    <w:pPr>
      <w:widowControl w:val="0"/>
      <w:autoSpaceDE w:val="0"/>
      <w:autoSpaceDN w:val="0"/>
      <w:adjustRightInd w:val="0"/>
    </w:pPr>
  </w:style>
  <w:style w:type="character" w:customStyle="1" w:styleId="FontStyle25">
    <w:name w:val="Font Style25"/>
    <w:rsid w:val="00EC0E71"/>
    <w:rPr>
      <w:rFonts w:ascii="Times New Roman" w:hAnsi="Times New Roman" w:cs="Times New Roman"/>
      <w:b/>
      <w:bCs/>
      <w:sz w:val="18"/>
      <w:szCs w:val="18"/>
    </w:rPr>
  </w:style>
  <w:style w:type="character" w:customStyle="1" w:styleId="FontStyle26">
    <w:name w:val="Font Style26"/>
    <w:rsid w:val="00EC0E71"/>
    <w:rPr>
      <w:rFonts w:ascii="Times New Roman" w:hAnsi="Times New Roman" w:cs="Times New Roman"/>
      <w:sz w:val="12"/>
      <w:szCs w:val="12"/>
    </w:rPr>
  </w:style>
  <w:style w:type="character" w:customStyle="1" w:styleId="FontStyle28">
    <w:name w:val="Font Style28"/>
    <w:rsid w:val="00EC0E71"/>
    <w:rPr>
      <w:rFonts w:ascii="Times New Roman" w:hAnsi="Times New Roman" w:cs="Times New Roman"/>
      <w:sz w:val="18"/>
      <w:szCs w:val="18"/>
    </w:rPr>
  </w:style>
  <w:style w:type="paragraph" w:customStyle="1" w:styleId="a3">
    <w:name w:val="Знак"/>
    <w:basedOn w:val="a"/>
    <w:rsid w:val="00EC0E71"/>
    <w:pPr>
      <w:spacing w:after="160" w:line="240" w:lineRule="exact"/>
    </w:pPr>
    <w:rPr>
      <w:rFonts w:ascii="Verdana" w:hAnsi="Verdana"/>
      <w:sz w:val="20"/>
      <w:szCs w:val="20"/>
      <w:lang w:val="en-US" w:eastAsia="en-US"/>
    </w:rPr>
  </w:style>
  <w:style w:type="paragraph" w:customStyle="1" w:styleId="OaenoCaeeaiey">
    <w:name w:val="OaenoCaee??aiey"/>
    <w:basedOn w:val="a"/>
    <w:rsid w:val="00EC0E71"/>
    <w:pPr>
      <w:widowControl w:val="0"/>
      <w:tabs>
        <w:tab w:val="left" w:pos="2268"/>
        <w:tab w:val="left" w:pos="4536"/>
        <w:tab w:val="left" w:pos="6804"/>
        <w:tab w:val="left" w:pos="9072"/>
      </w:tabs>
      <w:autoSpaceDE w:val="0"/>
      <w:autoSpaceDN w:val="0"/>
      <w:spacing w:after="60" w:line="216" w:lineRule="auto"/>
      <w:jc w:val="both"/>
    </w:pPr>
    <w:rPr>
      <w:sz w:val="18"/>
      <w:szCs w:val="20"/>
    </w:rPr>
  </w:style>
  <w:style w:type="paragraph" w:customStyle="1" w:styleId="oaeno1">
    <w:name w:val="oaeno1"/>
    <w:basedOn w:val="a"/>
    <w:rsid w:val="00EC0E71"/>
    <w:pPr>
      <w:widowControl w:val="0"/>
      <w:autoSpaceDE w:val="0"/>
      <w:autoSpaceDN w:val="0"/>
      <w:spacing w:before="120" w:after="60" w:line="216" w:lineRule="auto"/>
    </w:pPr>
    <w:rPr>
      <w:b/>
      <w:sz w:val="14"/>
      <w:szCs w:val="20"/>
    </w:rPr>
  </w:style>
  <w:style w:type="paragraph" w:customStyle="1" w:styleId="OaenoCaeeaiey1">
    <w:name w:val="OaenoCaee??aiey1"/>
    <w:basedOn w:val="a"/>
    <w:rsid w:val="00EC0E71"/>
    <w:pPr>
      <w:widowControl w:val="0"/>
      <w:tabs>
        <w:tab w:val="left" w:pos="2268"/>
        <w:tab w:val="left" w:pos="4536"/>
        <w:tab w:val="left" w:pos="6804"/>
        <w:tab w:val="left" w:pos="9072"/>
      </w:tabs>
      <w:autoSpaceDE w:val="0"/>
      <w:autoSpaceDN w:val="0"/>
      <w:spacing w:after="60" w:line="216" w:lineRule="auto"/>
      <w:jc w:val="both"/>
    </w:pPr>
    <w:rPr>
      <w:sz w:val="18"/>
      <w:szCs w:val="20"/>
    </w:rPr>
  </w:style>
  <w:style w:type="paragraph" w:customStyle="1" w:styleId="a4">
    <w:name w:val="Ñòèëü"/>
    <w:rsid w:val="00EC0E71"/>
    <w:pPr>
      <w:widowControl w:val="0"/>
      <w:autoSpaceDE w:val="0"/>
      <w:autoSpaceDN w:val="0"/>
    </w:pPr>
    <w:rPr>
      <w:spacing w:val="-1"/>
      <w:kern w:val="65535"/>
      <w:position w:val="-1"/>
      <w:sz w:val="24"/>
      <w:lang w:val="en-US"/>
    </w:rPr>
  </w:style>
  <w:style w:type="paragraph" w:styleId="a5">
    <w:name w:val="Body Text Indent"/>
    <w:basedOn w:val="a"/>
    <w:rsid w:val="00EC0E71"/>
    <w:pPr>
      <w:autoSpaceDE w:val="0"/>
      <w:autoSpaceDN w:val="0"/>
      <w:ind w:left="426" w:hanging="426"/>
      <w:jc w:val="both"/>
    </w:pPr>
    <w:rPr>
      <w:rFonts w:ascii="Arial" w:hAnsi="Arial"/>
      <w:sz w:val="18"/>
      <w:szCs w:val="20"/>
    </w:rPr>
  </w:style>
  <w:style w:type="paragraph" w:customStyle="1" w:styleId="11">
    <w:name w:val="Ñòèëü11"/>
    <w:basedOn w:val="a4"/>
    <w:rsid w:val="00EC0E71"/>
    <w:pPr>
      <w:ind w:left="454" w:hanging="454"/>
      <w:jc w:val="both"/>
    </w:pPr>
    <w:rPr>
      <w:rFonts w:ascii="MS Sans Serif" w:hAnsi="MS Sans Serif"/>
      <w:spacing w:val="0"/>
      <w:kern w:val="0"/>
      <w:position w:val="0"/>
      <w:sz w:val="20"/>
      <w:lang w:val="ru-RU"/>
    </w:rPr>
  </w:style>
  <w:style w:type="paragraph" w:customStyle="1" w:styleId="caaieiaie1">
    <w:name w:val="caaieiaie 1"/>
    <w:basedOn w:val="a"/>
    <w:next w:val="a"/>
    <w:rsid w:val="00EC0E71"/>
    <w:pPr>
      <w:keepNext/>
      <w:widowControl w:val="0"/>
      <w:autoSpaceDE w:val="0"/>
      <w:autoSpaceDN w:val="0"/>
      <w:spacing w:before="240" w:after="60" w:line="216" w:lineRule="auto"/>
      <w:jc w:val="both"/>
    </w:pPr>
    <w:rPr>
      <w:b/>
      <w:caps/>
      <w:kern w:val="28"/>
      <w:sz w:val="18"/>
      <w:szCs w:val="20"/>
    </w:rPr>
  </w:style>
  <w:style w:type="paragraph" w:styleId="20">
    <w:name w:val="Body Text Indent 2"/>
    <w:basedOn w:val="a"/>
    <w:rsid w:val="00EC0E71"/>
    <w:pPr>
      <w:autoSpaceDE w:val="0"/>
      <w:autoSpaceDN w:val="0"/>
      <w:ind w:right="-23" w:firstLine="708"/>
      <w:jc w:val="both"/>
    </w:pPr>
    <w:rPr>
      <w:sz w:val="20"/>
      <w:szCs w:val="20"/>
    </w:rPr>
  </w:style>
  <w:style w:type="paragraph" w:styleId="21">
    <w:name w:val="Body Text 2"/>
    <w:basedOn w:val="a"/>
    <w:link w:val="22"/>
    <w:rsid w:val="00EC0E71"/>
    <w:pPr>
      <w:numPr>
        <w:ilvl w:val="12"/>
      </w:numPr>
      <w:ind w:right="-284"/>
      <w:jc w:val="center"/>
    </w:pPr>
    <w:rPr>
      <w:szCs w:val="20"/>
    </w:rPr>
  </w:style>
  <w:style w:type="character" w:customStyle="1" w:styleId="22">
    <w:name w:val="Основной текст 2 Знак"/>
    <w:link w:val="21"/>
    <w:locked/>
    <w:rsid w:val="00EC0E71"/>
    <w:rPr>
      <w:sz w:val="24"/>
      <w:lang w:val="ru-RU" w:eastAsia="ru-RU" w:bidi="ar-SA"/>
    </w:rPr>
  </w:style>
  <w:style w:type="paragraph" w:styleId="a6">
    <w:name w:val="Title"/>
    <w:aliases w:val="Title"/>
    <w:basedOn w:val="a"/>
    <w:link w:val="a7"/>
    <w:uiPriority w:val="99"/>
    <w:qFormat/>
    <w:rsid w:val="00EC0E71"/>
    <w:pPr>
      <w:autoSpaceDE w:val="0"/>
      <w:autoSpaceDN w:val="0"/>
      <w:jc w:val="center"/>
    </w:pPr>
    <w:rPr>
      <w:szCs w:val="20"/>
    </w:rPr>
  </w:style>
  <w:style w:type="paragraph" w:styleId="a8">
    <w:name w:val="Plain Text"/>
    <w:basedOn w:val="a"/>
    <w:rsid w:val="00EC0E71"/>
    <w:pPr>
      <w:autoSpaceDE w:val="0"/>
      <w:autoSpaceDN w:val="0"/>
    </w:pPr>
    <w:rPr>
      <w:rFonts w:ascii="Courier New" w:hAnsi="Courier New"/>
      <w:sz w:val="20"/>
      <w:szCs w:val="20"/>
    </w:rPr>
  </w:style>
  <w:style w:type="character" w:styleId="a9">
    <w:name w:val="page number"/>
    <w:rsid w:val="00EC0E71"/>
    <w:rPr>
      <w:rFonts w:cs="Times New Roman"/>
    </w:rPr>
  </w:style>
  <w:style w:type="paragraph" w:styleId="aa">
    <w:name w:val="footer"/>
    <w:basedOn w:val="a"/>
    <w:link w:val="ab"/>
    <w:uiPriority w:val="99"/>
    <w:rsid w:val="00EC0E71"/>
    <w:pPr>
      <w:tabs>
        <w:tab w:val="center" w:pos="4153"/>
        <w:tab w:val="right" w:pos="8306"/>
      </w:tabs>
      <w:autoSpaceDE w:val="0"/>
      <w:autoSpaceDN w:val="0"/>
    </w:pPr>
    <w:rPr>
      <w:sz w:val="20"/>
      <w:szCs w:val="20"/>
    </w:rPr>
  </w:style>
  <w:style w:type="character" w:customStyle="1" w:styleId="ab">
    <w:name w:val="Нижний колонтитул Знак"/>
    <w:link w:val="aa"/>
    <w:uiPriority w:val="99"/>
    <w:locked/>
    <w:rsid w:val="00EC0E71"/>
    <w:rPr>
      <w:lang w:val="ru-RU" w:eastAsia="ru-RU" w:bidi="ar-SA"/>
    </w:rPr>
  </w:style>
  <w:style w:type="paragraph" w:styleId="ac">
    <w:name w:val="Body Text"/>
    <w:basedOn w:val="a"/>
    <w:rsid w:val="00EC0E71"/>
    <w:rPr>
      <w:sz w:val="16"/>
      <w:szCs w:val="20"/>
    </w:rPr>
  </w:style>
  <w:style w:type="paragraph" w:customStyle="1" w:styleId="caaieiaie31">
    <w:name w:val="caaieiaie 31"/>
    <w:basedOn w:val="a"/>
    <w:next w:val="a"/>
    <w:rsid w:val="00EC0E71"/>
    <w:pPr>
      <w:keepNext/>
      <w:autoSpaceDE w:val="0"/>
      <w:autoSpaceDN w:val="0"/>
      <w:jc w:val="center"/>
    </w:pPr>
    <w:rPr>
      <w:b/>
      <w:bCs/>
      <w:sz w:val="16"/>
      <w:szCs w:val="16"/>
    </w:rPr>
  </w:style>
  <w:style w:type="paragraph" w:styleId="30">
    <w:name w:val="Body Text 3"/>
    <w:basedOn w:val="a"/>
    <w:rsid w:val="00EC0E71"/>
    <w:pPr>
      <w:autoSpaceDE w:val="0"/>
      <w:autoSpaceDN w:val="0"/>
      <w:adjustRightInd w:val="0"/>
      <w:jc w:val="both"/>
    </w:pPr>
    <w:rPr>
      <w:rFonts w:ascii="Courier New" w:hAnsi="Courier New"/>
      <w:sz w:val="20"/>
      <w:szCs w:val="20"/>
    </w:rPr>
  </w:style>
  <w:style w:type="paragraph" w:styleId="ad">
    <w:name w:val="header"/>
    <w:basedOn w:val="a"/>
    <w:link w:val="ae"/>
    <w:rsid w:val="00EC0E71"/>
    <w:pPr>
      <w:tabs>
        <w:tab w:val="center" w:pos="4153"/>
        <w:tab w:val="right" w:pos="8306"/>
      </w:tabs>
    </w:pPr>
    <w:rPr>
      <w:sz w:val="20"/>
      <w:szCs w:val="20"/>
      <w:lang w:eastAsia="en-US"/>
    </w:rPr>
  </w:style>
  <w:style w:type="character" w:customStyle="1" w:styleId="ae">
    <w:name w:val="Верхний колонтитул Знак"/>
    <w:link w:val="ad"/>
    <w:locked/>
    <w:rsid w:val="00EC0E71"/>
    <w:rPr>
      <w:lang w:val="ru-RU" w:eastAsia="en-US" w:bidi="ar-SA"/>
    </w:rPr>
  </w:style>
  <w:style w:type="paragraph" w:customStyle="1" w:styleId="Iauiue">
    <w:name w:val="Iau?iue"/>
    <w:rsid w:val="00EC0E71"/>
  </w:style>
  <w:style w:type="paragraph" w:styleId="31">
    <w:name w:val="Body Text Indent 3"/>
    <w:basedOn w:val="a"/>
    <w:rsid w:val="00EC0E71"/>
    <w:pPr>
      <w:spacing w:after="120"/>
      <w:ind w:left="283"/>
    </w:pPr>
    <w:rPr>
      <w:sz w:val="16"/>
      <w:szCs w:val="16"/>
    </w:rPr>
  </w:style>
  <w:style w:type="paragraph" w:styleId="af">
    <w:name w:val="annotation text"/>
    <w:basedOn w:val="a"/>
    <w:semiHidden/>
    <w:rsid w:val="00EC0E71"/>
    <w:rPr>
      <w:sz w:val="20"/>
      <w:szCs w:val="20"/>
      <w:lang w:val="en-AU"/>
    </w:rPr>
  </w:style>
  <w:style w:type="paragraph" w:styleId="af0">
    <w:name w:val="Block Text"/>
    <w:basedOn w:val="a"/>
    <w:rsid w:val="00EC0E71"/>
    <w:pPr>
      <w:ind w:left="3153" w:right="141"/>
      <w:jc w:val="right"/>
    </w:pPr>
    <w:rPr>
      <w:rFonts w:ascii="Arial" w:hAnsi="Arial"/>
      <w:sz w:val="20"/>
      <w:szCs w:val="20"/>
      <w:lang w:eastAsia="en-US"/>
    </w:rPr>
  </w:style>
  <w:style w:type="character" w:styleId="af1">
    <w:name w:val="Hyperlink"/>
    <w:rsid w:val="00EC0E71"/>
    <w:rPr>
      <w:rFonts w:cs="Times New Roman"/>
      <w:color w:val="0000FF"/>
      <w:u w:val="single"/>
    </w:rPr>
  </w:style>
  <w:style w:type="paragraph" w:styleId="af2">
    <w:name w:val="Normal (Web)"/>
    <w:basedOn w:val="a"/>
    <w:uiPriority w:val="99"/>
    <w:rsid w:val="00EC0E71"/>
    <w:pPr>
      <w:spacing w:before="100" w:beforeAutospacing="1" w:after="100" w:afterAutospacing="1"/>
    </w:pPr>
    <w:rPr>
      <w:rFonts w:ascii="Arial" w:hAnsi="Arial" w:cs="Arial"/>
      <w:sz w:val="22"/>
    </w:rPr>
  </w:style>
  <w:style w:type="paragraph" w:styleId="af3">
    <w:name w:val="annotation subject"/>
    <w:basedOn w:val="af"/>
    <w:next w:val="af"/>
    <w:semiHidden/>
    <w:rsid w:val="00EC0E71"/>
    <w:rPr>
      <w:b/>
      <w:bCs/>
    </w:rPr>
  </w:style>
  <w:style w:type="character" w:styleId="af4">
    <w:name w:val="FollowedHyperlink"/>
    <w:rsid w:val="00EC0E71"/>
    <w:rPr>
      <w:rFonts w:cs="Times New Roman"/>
      <w:color w:val="800080"/>
      <w:u w:val="single"/>
    </w:rPr>
  </w:style>
  <w:style w:type="paragraph" w:customStyle="1" w:styleId="af5">
    <w:name w:val="Шапка приложения"/>
    <w:basedOn w:val="a"/>
    <w:rsid w:val="00EC0E71"/>
    <w:pPr>
      <w:numPr>
        <w:ilvl w:val="12"/>
      </w:numPr>
      <w:autoSpaceDE w:val="0"/>
      <w:autoSpaceDN w:val="0"/>
      <w:spacing w:line="216" w:lineRule="auto"/>
      <w:ind w:left="5400"/>
    </w:pPr>
    <w:rPr>
      <w:b/>
      <w:bCs/>
    </w:rPr>
  </w:style>
  <w:style w:type="character" w:styleId="af6">
    <w:name w:val="Strong"/>
    <w:qFormat/>
    <w:rsid w:val="00EC0E71"/>
    <w:rPr>
      <w:rFonts w:cs="Times New Roman"/>
      <w:b/>
      <w:bCs/>
    </w:rPr>
  </w:style>
  <w:style w:type="paragraph" w:styleId="af7">
    <w:name w:val="List Bullet"/>
    <w:basedOn w:val="a"/>
    <w:autoRedefine/>
    <w:rsid w:val="00EC0E71"/>
    <w:pPr>
      <w:tabs>
        <w:tab w:val="num" w:pos="360"/>
      </w:tabs>
      <w:spacing w:before="60" w:after="60"/>
      <w:ind w:left="360" w:hanging="360"/>
      <w:jc w:val="both"/>
    </w:pPr>
    <w:rPr>
      <w:sz w:val="20"/>
    </w:rPr>
  </w:style>
  <w:style w:type="paragraph" w:customStyle="1" w:styleId="10">
    <w:name w:val="Знак Знак1 Знак Знак Знак Знак"/>
    <w:basedOn w:val="a"/>
    <w:rsid w:val="00EC0E71"/>
    <w:pPr>
      <w:spacing w:after="160" w:line="240" w:lineRule="exact"/>
    </w:pPr>
    <w:rPr>
      <w:rFonts w:ascii="Verdana" w:hAnsi="Verdana"/>
      <w:sz w:val="20"/>
      <w:szCs w:val="20"/>
      <w:lang w:val="en-US" w:eastAsia="en-US"/>
    </w:rPr>
  </w:style>
  <w:style w:type="paragraph" w:customStyle="1" w:styleId="12">
    <w:name w:val="Знак1"/>
    <w:basedOn w:val="a"/>
    <w:rsid w:val="00EC0E71"/>
    <w:pPr>
      <w:spacing w:after="160" w:line="240" w:lineRule="exact"/>
    </w:pPr>
    <w:rPr>
      <w:rFonts w:ascii="Verdana" w:hAnsi="Verdana"/>
      <w:sz w:val="20"/>
      <w:szCs w:val="20"/>
      <w:lang w:val="en-US" w:eastAsia="en-US"/>
    </w:rPr>
  </w:style>
  <w:style w:type="paragraph" w:customStyle="1" w:styleId="ConsPlusNonformat">
    <w:name w:val="ConsPlusNonformat"/>
    <w:uiPriority w:val="99"/>
    <w:rsid w:val="00302C87"/>
    <w:pPr>
      <w:widowControl w:val="0"/>
      <w:autoSpaceDE w:val="0"/>
      <w:autoSpaceDN w:val="0"/>
      <w:adjustRightInd w:val="0"/>
    </w:pPr>
    <w:rPr>
      <w:rFonts w:ascii="Courier New" w:hAnsi="Courier New" w:cs="Courier New"/>
    </w:rPr>
  </w:style>
  <w:style w:type="paragraph" w:customStyle="1" w:styleId="ConsPlusNormal">
    <w:name w:val="ConsPlusNormal"/>
    <w:rsid w:val="00FF3BB7"/>
    <w:pPr>
      <w:widowControl w:val="0"/>
      <w:autoSpaceDE w:val="0"/>
      <w:autoSpaceDN w:val="0"/>
      <w:adjustRightInd w:val="0"/>
      <w:ind w:firstLine="720"/>
    </w:pPr>
    <w:rPr>
      <w:rFonts w:ascii="Arial" w:hAnsi="Arial" w:cs="Arial"/>
    </w:rPr>
  </w:style>
  <w:style w:type="paragraph" w:customStyle="1" w:styleId="60">
    <w:name w:val="Знак Знак Знак6 Знак Знак Знак Знак"/>
    <w:basedOn w:val="a"/>
    <w:rsid w:val="00192AE1"/>
    <w:rPr>
      <w:rFonts w:ascii="Verdana" w:hAnsi="Verdana" w:cs="Verdana"/>
      <w:sz w:val="20"/>
      <w:szCs w:val="20"/>
      <w:lang w:val="en-US" w:eastAsia="en-US"/>
    </w:rPr>
  </w:style>
  <w:style w:type="paragraph" w:customStyle="1" w:styleId="13">
    <w:name w:val="Абзац списка1"/>
    <w:basedOn w:val="a"/>
    <w:rsid w:val="00E25879"/>
    <w:pPr>
      <w:spacing w:after="200" w:line="276" w:lineRule="auto"/>
      <w:ind w:left="720"/>
      <w:contextualSpacing/>
    </w:pPr>
    <w:rPr>
      <w:rFonts w:ascii="Calibri" w:hAnsi="Calibri"/>
      <w:sz w:val="22"/>
      <w:szCs w:val="22"/>
    </w:rPr>
  </w:style>
  <w:style w:type="character" w:customStyle="1" w:styleId="apple-style-span">
    <w:name w:val="apple-style-span"/>
    <w:basedOn w:val="a0"/>
    <w:rsid w:val="00DF3849"/>
  </w:style>
  <w:style w:type="character" w:customStyle="1" w:styleId="70">
    <w:name w:val="Знак Знак7"/>
    <w:rsid w:val="00E73EA6"/>
    <w:rPr>
      <w:lang w:val="ru-RU" w:eastAsia="en-US" w:bidi="ar-SA"/>
    </w:rPr>
  </w:style>
  <w:style w:type="character" w:customStyle="1" w:styleId="a7">
    <w:name w:val="Название Знак"/>
    <w:aliases w:val="Title Знак"/>
    <w:link w:val="a6"/>
    <w:locked/>
    <w:rsid w:val="00E73EA6"/>
    <w:rPr>
      <w:sz w:val="24"/>
      <w:lang w:val="ru-RU" w:eastAsia="ru-RU" w:bidi="ar-SA"/>
    </w:rPr>
  </w:style>
  <w:style w:type="table" w:styleId="af8">
    <w:name w:val="Table Grid"/>
    <w:basedOn w:val="a1"/>
    <w:rsid w:val="00F7670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alloon Text"/>
    <w:basedOn w:val="a"/>
    <w:semiHidden/>
    <w:rsid w:val="00F76704"/>
    <w:rPr>
      <w:rFonts w:ascii="Tahoma" w:hAnsi="Tahoma" w:cs="Tahoma"/>
      <w:sz w:val="16"/>
      <w:szCs w:val="16"/>
    </w:rPr>
  </w:style>
  <w:style w:type="character" w:styleId="afa">
    <w:name w:val="annotation reference"/>
    <w:rsid w:val="00A53904"/>
    <w:rPr>
      <w:sz w:val="16"/>
      <w:szCs w:val="16"/>
    </w:rPr>
  </w:style>
  <w:style w:type="paragraph" w:customStyle="1" w:styleId="ConsNonformat">
    <w:name w:val="ConsNonformat"/>
    <w:rsid w:val="00263AC6"/>
    <w:pPr>
      <w:widowControl w:val="0"/>
    </w:pPr>
    <w:rPr>
      <w:rFonts w:ascii="Courier New" w:hAnsi="Courier New"/>
      <w:snapToGrid w:val="0"/>
    </w:rPr>
  </w:style>
  <w:style w:type="paragraph" w:customStyle="1" w:styleId="afb">
    <w:name w:val="Стандарт"/>
    <w:link w:val="afc"/>
    <w:rsid w:val="00263AC6"/>
    <w:pPr>
      <w:widowControl w:val="0"/>
    </w:pPr>
    <w:rPr>
      <w:snapToGrid w:val="0"/>
      <w:sz w:val="24"/>
    </w:rPr>
  </w:style>
  <w:style w:type="paragraph" w:customStyle="1" w:styleId="ConsNormal">
    <w:name w:val="ConsNormal"/>
    <w:uiPriority w:val="99"/>
    <w:rsid w:val="00263AC6"/>
    <w:pPr>
      <w:widowControl w:val="0"/>
      <w:ind w:firstLine="720"/>
    </w:pPr>
    <w:rPr>
      <w:rFonts w:ascii="Arial" w:hAnsi="Arial"/>
      <w:snapToGrid w:val="0"/>
    </w:rPr>
  </w:style>
  <w:style w:type="character" w:customStyle="1" w:styleId="afc">
    <w:name w:val="Стандарт Знак"/>
    <w:link w:val="afb"/>
    <w:rsid w:val="00263AC6"/>
    <w:rPr>
      <w:snapToGrid w:val="0"/>
      <w:sz w:val="24"/>
      <w:lang w:val="ru-RU" w:eastAsia="ru-RU" w:bidi="ar-SA"/>
    </w:rPr>
  </w:style>
  <w:style w:type="paragraph" w:styleId="afd">
    <w:name w:val="Revision"/>
    <w:hidden/>
    <w:uiPriority w:val="99"/>
    <w:semiHidden/>
    <w:rsid w:val="005D3705"/>
    <w:rPr>
      <w:sz w:val="24"/>
      <w:szCs w:val="24"/>
    </w:rPr>
  </w:style>
  <w:style w:type="character" w:customStyle="1" w:styleId="afe">
    <w:name w:val="Заголовок Знак"/>
    <w:uiPriority w:val="99"/>
    <w:locked/>
    <w:rsid w:val="00D148D6"/>
    <w:rPr>
      <w:rFonts w:ascii="Arial" w:hAnsi="Arial" w:cs="Times New Roman"/>
      <w:b/>
      <w:bCs/>
      <w:sz w:val="18"/>
      <w:szCs w:val="18"/>
    </w:rPr>
  </w:style>
  <w:style w:type="paragraph" w:styleId="aff">
    <w:name w:val="List Paragraph"/>
    <w:basedOn w:val="a"/>
    <w:uiPriority w:val="34"/>
    <w:qFormat/>
    <w:rsid w:val="00DA7242"/>
    <w:pPr>
      <w:ind w:left="720"/>
      <w:contextualSpacing/>
    </w:pPr>
  </w:style>
  <w:style w:type="character" w:customStyle="1" w:styleId="aff0">
    <w:name w:val="Основной текст_"/>
    <w:basedOn w:val="a0"/>
    <w:link w:val="61"/>
    <w:rsid w:val="00E604ED"/>
    <w:rPr>
      <w:sz w:val="25"/>
      <w:szCs w:val="25"/>
      <w:shd w:val="clear" w:color="auto" w:fill="FFFFFF"/>
    </w:rPr>
  </w:style>
  <w:style w:type="paragraph" w:customStyle="1" w:styleId="61">
    <w:name w:val="Основной текст6"/>
    <w:basedOn w:val="a"/>
    <w:link w:val="aff0"/>
    <w:rsid w:val="00E604ED"/>
    <w:pPr>
      <w:widowControl w:val="0"/>
      <w:shd w:val="clear" w:color="auto" w:fill="FFFFFF"/>
      <w:spacing w:line="298" w:lineRule="exact"/>
      <w:ind w:hanging="740"/>
      <w:jc w:val="both"/>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6343">
      <w:bodyDiv w:val="1"/>
      <w:marLeft w:val="0"/>
      <w:marRight w:val="0"/>
      <w:marTop w:val="0"/>
      <w:marBottom w:val="0"/>
      <w:divBdr>
        <w:top w:val="none" w:sz="0" w:space="0" w:color="auto"/>
        <w:left w:val="none" w:sz="0" w:space="0" w:color="auto"/>
        <w:bottom w:val="none" w:sz="0" w:space="0" w:color="auto"/>
        <w:right w:val="none" w:sz="0" w:space="0" w:color="auto"/>
      </w:divBdr>
    </w:div>
    <w:div w:id="77295679">
      <w:bodyDiv w:val="1"/>
      <w:marLeft w:val="0"/>
      <w:marRight w:val="0"/>
      <w:marTop w:val="0"/>
      <w:marBottom w:val="0"/>
      <w:divBdr>
        <w:top w:val="none" w:sz="0" w:space="0" w:color="auto"/>
        <w:left w:val="none" w:sz="0" w:space="0" w:color="auto"/>
        <w:bottom w:val="none" w:sz="0" w:space="0" w:color="auto"/>
        <w:right w:val="none" w:sz="0" w:space="0" w:color="auto"/>
      </w:divBdr>
    </w:div>
    <w:div w:id="243102206">
      <w:bodyDiv w:val="1"/>
      <w:marLeft w:val="0"/>
      <w:marRight w:val="0"/>
      <w:marTop w:val="0"/>
      <w:marBottom w:val="0"/>
      <w:divBdr>
        <w:top w:val="none" w:sz="0" w:space="0" w:color="auto"/>
        <w:left w:val="none" w:sz="0" w:space="0" w:color="auto"/>
        <w:bottom w:val="none" w:sz="0" w:space="0" w:color="auto"/>
        <w:right w:val="none" w:sz="0" w:space="0" w:color="auto"/>
      </w:divBdr>
    </w:div>
    <w:div w:id="303121417">
      <w:bodyDiv w:val="1"/>
      <w:marLeft w:val="0"/>
      <w:marRight w:val="0"/>
      <w:marTop w:val="0"/>
      <w:marBottom w:val="0"/>
      <w:divBdr>
        <w:top w:val="none" w:sz="0" w:space="0" w:color="auto"/>
        <w:left w:val="none" w:sz="0" w:space="0" w:color="auto"/>
        <w:bottom w:val="none" w:sz="0" w:space="0" w:color="auto"/>
        <w:right w:val="none" w:sz="0" w:space="0" w:color="auto"/>
      </w:divBdr>
    </w:div>
    <w:div w:id="800994999">
      <w:bodyDiv w:val="1"/>
      <w:marLeft w:val="0"/>
      <w:marRight w:val="0"/>
      <w:marTop w:val="0"/>
      <w:marBottom w:val="0"/>
      <w:divBdr>
        <w:top w:val="none" w:sz="0" w:space="0" w:color="auto"/>
        <w:left w:val="none" w:sz="0" w:space="0" w:color="auto"/>
        <w:bottom w:val="none" w:sz="0" w:space="0" w:color="auto"/>
        <w:right w:val="none" w:sz="0" w:space="0" w:color="auto"/>
      </w:divBdr>
    </w:div>
    <w:div w:id="1137843835">
      <w:bodyDiv w:val="1"/>
      <w:marLeft w:val="0"/>
      <w:marRight w:val="0"/>
      <w:marTop w:val="0"/>
      <w:marBottom w:val="0"/>
      <w:divBdr>
        <w:top w:val="none" w:sz="0" w:space="0" w:color="auto"/>
        <w:left w:val="none" w:sz="0" w:space="0" w:color="auto"/>
        <w:bottom w:val="none" w:sz="0" w:space="0" w:color="auto"/>
        <w:right w:val="none" w:sz="0" w:space="0" w:color="auto"/>
      </w:divBdr>
    </w:div>
    <w:div w:id="1294940755">
      <w:bodyDiv w:val="1"/>
      <w:marLeft w:val="0"/>
      <w:marRight w:val="0"/>
      <w:marTop w:val="0"/>
      <w:marBottom w:val="0"/>
      <w:divBdr>
        <w:top w:val="none" w:sz="0" w:space="0" w:color="auto"/>
        <w:left w:val="none" w:sz="0" w:space="0" w:color="auto"/>
        <w:bottom w:val="none" w:sz="0" w:space="0" w:color="auto"/>
        <w:right w:val="none" w:sz="0" w:space="0" w:color="auto"/>
      </w:divBdr>
    </w:div>
    <w:div w:id="1383334836">
      <w:bodyDiv w:val="1"/>
      <w:marLeft w:val="0"/>
      <w:marRight w:val="0"/>
      <w:marTop w:val="0"/>
      <w:marBottom w:val="0"/>
      <w:divBdr>
        <w:top w:val="none" w:sz="0" w:space="0" w:color="auto"/>
        <w:left w:val="none" w:sz="0" w:space="0" w:color="auto"/>
        <w:bottom w:val="none" w:sz="0" w:space="0" w:color="auto"/>
        <w:right w:val="none" w:sz="0" w:space="0" w:color="auto"/>
      </w:divBdr>
    </w:div>
    <w:div w:id="1545218157">
      <w:bodyDiv w:val="1"/>
      <w:marLeft w:val="0"/>
      <w:marRight w:val="0"/>
      <w:marTop w:val="0"/>
      <w:marBottom w:val="0"/>
      <w:divBdr>
        <w:top w:val="none" w:sz="0" w:space="0" w:color="auto"/>
        <w:left w:val="none" w:sz="0" w:space="0" w:color="auto"/>
        <w:bottom w:val="none" w:sz="0" w:space="0" w:color="auto"/>
        <w:right w:val="none" w:sz="0" w:space="0" w:color="auto"/>
      </w:divBdr>
    </w:div>
    <w:div w:id="1754857583">
      <w:bodyDiv w:val="1"/>
      <w:marLeft w:val="0"/>
      <w:marRight w:val="0"/>
      <w:marTop w:val="0"/>
      <w:marBottom w:val="0"/>
      <w:divBdr>
        <w:top w:val="none" w:sz="0" w:space="0" w:color="auto"/>
        <w:left w:val="none" w:sz="0" w:space="0" w:color="auto"/>
        <w:bottom w:val="none" w:sz="0" w:space="0" w:color="auto"/>
        <w:right w:val="none" w:sz="0" w:space="0" w:color="auto"/>
      </w:divBdr>
    </w:div>
    <w:div w:id="1964073592">
      <w:bodyDiv w:val="1"/>
      <w:marLeft w:val="0"/>
      <w:marRight w:val="0"/>
      <w:marTop w:val="0"/>
      <w:marBottom w:val="0"/>
      <w:divBdr>
        <w:top w:val="none" w:sz="0" w:space="0" w:color="auto"/>
        <w:left w:val="none" w:sz="0" w:space="0" w:color="auto"/>
        <w:bottom w:val="none" w:sz="0" w:space="0" w:color="auto"/>
        <w:right w:val="none" w:sz="0" w:space="0" w:color="auto"/>
      </w:divBdr>
    </w:div>
    <w:div w:id="200562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ms.gov.ru" TargetMode="External"/><Relationship Id="rId5" Type="http://schemas.openxmlformats.org/officeDocument/2006/relationships/settings" Target="settings.xml"/><Relationship Id="rId10" Type="http://schemas.openxmlformats.org/officeDocument/2006/relationships/hyperlink" Target="consultantplus://offline/main?base=LAW;n=115644;fld=134" TargetMode="External"/><Relationship Id="rId4" Type="http://schemas.microsoft.com/office/2007/relationships/stylesWithEffects" Target="stylesWithEffects.xml"/><Relationship Id="rId9" Type="http://schemas.openxmlformats.org/officeDocument/2006/relationships/hyperlink" Target="consultantplus://offline/main?base=LAW;n=115644;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176BD-C60A-44B5-9352-F3A98748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27</Pages>
  <Words>9839</Words>
  <Characters>56086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ОАО КБ "Центр-инвест"</Company>
  <LinksUpToDate>false</LinksUpToDate>
  <CharactersWithSpaces>65794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u05109</dc:creator>
  <cp:lastModifiedBy>Оксана Муратовна Бегельдиева</cp:lastModifiedBy>
  <cp:revision>27</cp:revision>
  <cp:lastPrinted>2020-01-16T06:55:00Z</cp:lastPrinted>
  <dcterms:created xsi:type="dcterms:W3CDTF">2019-12-20T11:32:00Z</dcterms:created>
  <dcterms:modified xsi:type="dcterms:W3CDTF">2020-03-04T14:08:00Z</dcterms:modified>
</cp:coreProperties>
</file>